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A6FE3" w14:textId="77777777" w:rsidR="00AB75C7" w:rsidRPr="005878EC" w:rsidRDefault="005878EC" w:rsidP="00306155">
      <w:pPr>
        <w:rPr>
          <w:b/>
          <w:sz w:val="36"/>
          <w:szCs w:val="36"/>
        </w:rPr>
      </w:pPr>
      <w:r>
        <w:rPr>
          <w:b/>
          <w:sz w:val="36"/>
          <w:szCs w:val="36"/>
        </w:rPr>
        <w:t>Aufnahme einer</w:t>
      </w:r>
      <w:r w:rsidR="00E72A19">
        <w:rPr>
          <w:b/>
          <w:sz w:val="36"/>
          <w:szCs w:val="36"/>
        </w:rPr>
        <w:t xml:space="preserve"> Teilnehmerin / </w:t>
      </w:r>
      <w:r>
        <w:rPr>
          <w:b/>
          <w:sz w:val="36"/>
          <w:szCs w:val="36"/>
        </w:rPr>
        <w:t>eines Teilnehmers</w:t>
      </w:r>
    </w:p>
    <w:p w14:paraId="70033F03" w14:textId="73CE9E03" w:rsidR="005878EC" w:rsidRDefault="005878EC" w:rsidP="00306155">
      <w:pPr>
        <w:rPr>
          <w:b/>
          <w:sz w:val="36"/>
          <w:szCs w:val="36"/>
        </w:rPr>
      </w:pPr>
      <w:r>
        <w:rPr>
          <w:b/>
          <w:sz w:val="36"/>
          <w:szCs w:val="36"/>
        </w:rPr>
        <w:t xml:space="preserve">in eine Weiterbildungsmaßnahme als Leistung zur Teilhabe am Arbeitsleben </w:t>
      </w:r>
      <w:r w:rsidR="00AB75C7" w:rsidRPr="005878EC">
        <w:rPr>
          <w:b/>
          <w:sz w:val="36"/>
          <w:szCs w:val="36"/>
        </w:rPr>
        <w:t>gem.</w:t>
      </w:r>
      <w:r w:rsidR="005D63CD" w:rsidRPr="005878EC">
        <w:rPr>
          <w:b/>
          <w:sz w:val="36"/>
          <w:szCs w:val="36"/>
        </w:rPr>
        <w:t xml:space="preserve"> Leistungsbescheid der Deutschen Rentenversicherung </w:t>
      </w:r>
      <w:r w:rsidR="00306155">
        <w:rPr>
          <w:b/>
          <w:sz w:val="36"/>
          <w:szCs w:val="36"/>
        </w:rPr>
        <w:t xml:space="preserve">(DRV) </w:t>
      </w:r>
      <w:r w:rsidR="005D63CD" w:rsidRPr="005878EC">
        <w:rPr>
          <w:b/>
          <w:sz w:val="36"/>
          <w:szCs w:val="36"/>
        </w:rPr>
        <w:t xml:space="preserve">oder </w:t>
      </w:r>
    </w:p>
    <w:p w14:paraId="4795577E" w14:textId="35274F9E" w:rsidR="00BD79D3" w:rsidRPr="005878EC" w:rsidRDefault="005D63CD" w:rsidP="00306155">
      <w:pPr>
        <w:rPr>
          <w:b/>
          <w:sz w:val="36"/>
          <w:szCs w:val="36"/>
        </w:rPr>
      </w:pPr>
      <w:r w:rsidRPr="005878EC">
        <w:rPr>
          <w:b/>
          <w:sz w:val="36"/>
          <w:szCs w:val="36"/>
        </w:rPr>
        <w:t>Berufsgenossenschaft</w:t>
      </w:r>
      <w:r w:rsidR="00306155">
        <w:rPr>
          <w:b/>
          <w:sz w:val="36"/>
          <w:szCs w:val="36"/>
        </w:rPr>
        <w:t xml:space="preserve"> (BG)</w:t>
      </w:r>
    </w:p>
    <w:p w14:paraId="474A4AEC" w14:textId="77777777" w:rsidR="005E2097" w:rsidRPr="00803025" w:rsidRDefault="005E2097" w:rsidP="005E2097">
      <w:pPr>
        <w:jc w:val="center"/>
        <w:rPr>
          <w:b/>
          <w:sz w:val="12"/>
          <w:szCs w:val="28"/>
        </w:rPr>
      </w:pPr>
    </w:p>
    <w:p w14:paraId="08292AE3" w14:textId="77777777" w:rsidR="00AA4937" w:rsidRPr="00AA4937" w:rsidRDefault="005E2097" w:rsidP="00AA49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sz w:val="22"/>
        </w:rPr>
      </w:pPr>
      <w:r w:rsidRPr="005E2097">
        <w:rPr>
          <w:rFonts w:ascii="Arial Narrow" w:hAnsi="Arial Narrow"/>
          <w:sz w:val="22"/>
        </w:rPr>
        <w:t>Grundlage</w:t>
      </w:r>
      <w:r w:rsidR="00BD79D3" w:rsidRPr="00527A53">
        <w:rPr>
          <w:rFonts w:ascii="Arial Narrow" w:hAnsi="Arial Narrow"/>
          <w:sz w:val="22"/>
        </w:rPr>
        <w:t>:</w:t>
      </w:r>
      <w:r w:rsidR="00AD49E9">
        <w:rPr>
          <w:rFonts w:ascii="Arial Narrow" w:hAnsi="Arial Narrow"/>
          <w:sz w:val="22"/>
        </w:rPr>
        <w:t xml:space="preserve"> </w:t>
      </w:r>
      <w:r w:rsidR="007B45FA" w:rsidRPr="005E2097">
        <w:rPr>
          <w:rFonts w:ascii="Arial Narrow" w:hAnsi="Arial Narrow"/>
          <w:sz w:val="22"/>
        </w:rPr>
        <w:t>Leistungsbewilligung</w:t>
      </w:r>
      <w:r w:rsidR="007B45FA" w:rsidRPr="00AA4937">
        <w:rPr>
          <w:rFonts w:ascii="Arial Narrow" w:hAnsi="Arial Narrow"/>
          <w:sz w:val="22"/>
        </w:rPr>
        <w:t xml:space="preserve"> </w:t>
      </w:r>
      <w:r>
        <w:rPr>
          <w:rFonts w:ascii="Arial Narrow" w:hAnsi="Arial Narrow"/>
          <w:sz w:val="22"/>
        </w:rPr>
        <w:t>der</w:t>
      </w:r>
      <w:r w:rsidR="00AA4937" w:rsidRPr="00AA4937">
        <w:rPr>
          <w:rFonts w:ascii="Arial Narrow" w:hAnsi="Arial Narrow"/>
          <w:sz w:val="22"/>
        </w:rPr>
        <w:t xml:space="preserve"> Rentenversicherung oder Berufsgenossenschaft </w:t>
      </w:r>
      <w:r w:rsidR="00BD79D3" w:rsidRPr="00AA4937">
        <w:rPr>
          <w:rFonts w:ascii="Arial Narrow" w:hAnsi="Arial Narrow"/>
          <w:sz w:val="22"/>
        </w:rPr>
        <w:t>mit festgelegtem Bildungs</w:t>
      </w:r>
      <w:r w:rsidR="00956B0A" w:rsidRPr="00AA4937">
        <w:rPr>
          <w:rFonts w:ascii="Arial Narrow" w:hAnsi="Arial Narrow"/>
          <w:sz w:val="22"/>
        </w:rPr>
        <w:t>ziel</w:t>
      </w:r>
      <w:r w:rsidR="00AA4937" w:rsidRPr="00AA4937">
        <w:rPr>
          <w:rFonts w:ascii="Arial Narrow" w:hAnsi="Arial Narrow"/>
          <w:sz w:val="22"/>
        </w:rPr>
        <w:t xml:space="preserve">. </w:t>
      </w:r>
      <w:r w:rsidR="00AD49E9" w:rsidRPr="00AA4937">
        <w:rPr>
          <w:rFonts w:ascii="Arial Narrow" w:hAnsi="Arial Narrow"/>
          <w:sz w:val="22"/>
        </w:rPr>
        <w:t>Die Leistungsbewilligung berechtigt</w:t>
      </w:r>
      <w:r w:rsidR="007B45FA" w:rsidRPr="00AA4937">
        <w:rPr>
          <w:rFonts w:ascii="Arial Narrow" w:hAnsi="Arial Narrow"/>
          <w:sz w:val="22"/>
        </w:rPr>
        <w:t xml:space="preserve"> zur </w:t>
      </w:r>
      <w:r w:rsidR="00BD79D3" w:rsidRPr="00AA4937">
        <w:rPr>
          <w:rFonts w:ascii="Arial Narrow" w:hAnsi="Arial Narrow"/>
          <w:sz w:val="22"/>
        </w:rPr>
        <w:t>Teilnahme am ausgewiesenen Bildungsangebot</w:t>
      </w:r>
      <w:r w:rsidR="007B45FA" w:rsidRPr="00AA4937">
        <w:rPr>
          <w:rFonts w:ascii="Arial Narrow" w:hAnsi="Arial Narrow"/>
          <w:sz w:val="22"/>
        </w:rPr>
        <w:t xml:space="preserve">, </w:t>
      </w:r>
      <w:r w:rsidR="009009EE">
        <w:rPr>
          <w:rFonts w:ascii="Arial Narrow" w:hAnsi="Arial Narrow"/>
          <w:sz w:val="22"/>
        </w:rPr>
        <w:t>garantiert jedoch nicht die</w:t>
      </w:r>
      <w:r w:rsidR="00BD79D3" w:rsidRPr="00AA4937">
        <w:rPr>
          <w:rFonts w:ascii="Arial Narrow" w:hAnsi="Arial Narrow"/>
          <w:sz w:val="22"/>
        </w:rPr>
        <w:t xml:space="preserve"> Aufnahme an der Schule. </w:t>
      </w:r>
      <w:r w:rsidR="009009EE">
        <w:rPr>
          <w:rFonts w:ascii="Arial Narrow" w:hAnsi="Arial Narrow"/>
          <w:sz w:val="22"/>
        </w:rPr>
        <w:t>Die</w:t>
      </w:r>
      <w:r w:rsidR="00AA4937" w:rsidRPr="00AA4937">
        <w:rPr>
          <w:rFonts w:ascii="Arial Narrow" w:hAnsi="Arial Narrow"/>
          <w:sz w:val="22"/>
        </w:rPr>
        <w:t xml:space="preserve"> Teilnehmende Person </w:t>
      </w:r>
      <w:r w:rsidR="009009EE">
        <w:rPr>
          <w:rFonts w:ascii="Arial Narrow" w:hAnsi="Arial Narrow"/>
          <w:sz w:val="22"/>
        </w:rPr>
        <w:t xml:space="preserve">hat </w:t>
      </w:r>
      <w:r w:rsidR="00AA4937" w:rsidRPr="00AA4937">
        <w:rPr>
          <w:rFonts w:ascii="Arial Narrow" w:hAnsi="Arial Narrow"/>
          <w:sz w:val="22"/>
        </w:rPr>
        <w:t>auf Grund dieses Vertrages alleine noch keinen Anspruch auf Zulassung zur oder Ablegung einer Prüfung.</w:t>
      </w:r>
    </w:p>
    <w:p w14:paraId="2E5EF034" w14:textId="77777777" w:rsidR="005E2097" w:rsidRPr="005878EC" w:rsidRDefault="005E2097" w:rsidP="005878EC">
      <w:pPr>
        <w:spacing w:before="240" w:line="360" w:lineRule="auto"/>
        <w:rPr>
          <w:sz w:val="36"/>
          <w:szCs w:val="36"/>
        </w:rPr>
      </w:pPr>
      <w:r w:rsidRPr="005878EC">
        <w:rPr>
          <w:b/>
          <w:sz w:val="36"/>
          <w:szCs w:val="36"/>
        </w:rPr>
        <w:t>Teilnahmevertrag</w:t>
      </w:r>
    </w:p>
    <w:p w14:paraId="0B31B50A" w14:textId="63D99A14" w:rsidR="00BD79D3" w:rsidRPr="005E2097" w:rsidRDefault="001560BF" w:rsidP="00306155">
      <w:pPr>
        <w:tabs>
          <w:tab w:val="left" w:pos="5070"/>
        </w:tabs>
        <w:spacing w:line="360" w:lineRule="auto"/>
        <w:rPr>
          <w:sz w:val="20"/>
          <w:szCs w:val="24"/>
        </w:rPr>
      </w:pPr>
      <w:r w:rsidRPr="005E2097">
        <w:rPr>
          <w:sz w:val="20"/>
          <w:szCs w:val="24"/>
        </w:rPr>
        <w:t>Z</w:t>
      </w:r>
      <w:r w:rsidR="00BD79D3" w:rsidRPr="005E2097">
        <w:rPr>
          <w:sz w:val="20"/>
          <w:szCs w:val="24"/>
        </w:rPr>
        <w:t>wischen</w:t>
      </w:r>
      <w:r w:rsidR="00306155">
        <w:rPr>
          <w:sz w:val="20"/>
          <w:szCs w:val="24"/>
        </w:rPr>
        <w:tab/>
      </w:r>
      <w:bookmarkStart w:id="0" w:name="_GoBack"/>
      <w:bookmarkEnd w:id="0"/>
    </w:p>
    <w:p w14:paraId="0CFAF250" w14:textId="77777777" w:rsidR="00BD79D3" w:rsidRPr="005E2097" w:rsidRDefault="000E1D2B" w:rsidP="005878EC">
      <w:pPr>
        <w:spacing w:line="276" w:lineRule="auto"/>
        <w:rPr>
          <w:szCs w:val="24"/>
        </w:rPr>
      </w:pPr>
      <w:r w:rsidRPr="005E2097">
        <w:rPr>
          <w:b/>
          <w:szCs w:val="24"/>
          <w:highlight w:val="yellow"/>
        </w:rPr>
        <w:fldChar w:fldCharType="begin">
          <w:ffData>
            <w:name w:val="Text1"/>
            <w:enabled/>
            <w:calcOnExit w:val="0"/>
            <w:statusText w:type="text" w:val="Name der Schule"/>
            <w:textInput>
              <w:default w:val="Schulname"/>
              <w:maxLength w:val="100"/>
            </w:textInput>
          </w:ffData>
        </w:fldChar>
      </w:r>
      <w:bookmarkStart w:id="1" w:name="Text1"/>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Schulname</w:t>
      </w:r>
      <w:r w:rsidRPr="005E2097">
        <w:rPr>
          <w:b/>
          <w:szCs w:val="24"/>
          <w:highlight w:val="yellow"/>
        </w:rPr>
        <w:fldChar w:fldCharType="end"/>
      </w:r>
      <w:bookmarkEnd w:id="1"/>
      <w:r w:rsidR="00BD79D3" w:rsidRPr="005E2097">
        <w:rPr>
          <w:szCs w:val="24"/>
        </w:rPr>
        <w:t xml:space="preserve"> </w:t>
      </w:r>
    </w:p>
    <w:p w14:paraId="122EAAF3" w14:textId="77777777" w:rsidR="00BD79D3" w:rsidRPr="005E2097" w:rsidRDefault="000E1D2B" w:rsidP="005878EC">
      <w:pPr>
        <w:spacing w:line="276" w:lineRule="auto"/>
        <w:rPr>
          <w:szCs w:val="24"/>
        </w:rPr>
      </w:pPr>
      <w:r w:rsidRPr="005E2097">
        <w:rPr>
          <w:b/>
          <w:szCs w:val="24"/>
          <w:highlight w:val="yellow"/>
        </w:rPr>
        <w:fldChar w:fldCharType="begin">
          <w:ffData>
            <w:name w:val=""/>
            <w:enabled/>
            <w:calcOnExit w:val="0"/>
            <w:textInput>
              <w:default w:val="Straße, Hausnummer"/>
              <w:maxLength w:val="50"/>
            </w:textInput>
          </w:ffData>
        </w:fldChar>
      </w:r>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Straße, Hausnummer</w:t>
      </w:r>
      <w:r w:rsidRPr="005E2097">
        <w:rPr>
          <w:b/>
          <w:szCs w:val="24"/>
          <w:highlight w:val="yellow"/>
        </w:rPr>
        <w:fldChar w:fldCharType="end"/>
      </w:r>
    </w:p>
    <w:p w14:paraId="2360F57C" w14:textId="77777777" w:rsidR="00BD79D3" w:rsidRPr="005E2097" w:rsidRDefault="000E1D2B" w:rsidP="005878EC">
      <w:pPr>
        <w:spacing w:line="276" w:lineRule="auto"/>
        <w:rPr>
          <w:szCs w:val="24"/>
        </w:rPr>
      </w:pPr>
      <w:r w:rsidRPr="005E2097">
        <w:rPr>
          <w:b/>
          <w:szCs w:val="24"/>
          <w:highlight w:val="yellow"/>
        </w:rPr>
        <w:fldChar w:fldCharType="begin">
          <w:ffData>
            <w:name w:val=""/>
            <w:enabled/>
            <w:calcOnExit w:val="0"/>
            <w:textInput>
              <w:default w:val="Postleitzahl, Ort"/>
              <w:maxLength w:val="50"/>
            </w:textInput>
          </w:ffData>
        </w:fldChar>
      </w:r>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Postleitzahl, Ort</w:t>
      </w:r>
      <w:r w:rsidRPr="005E2097">
        <w:rPr>
          <w:b/>
          <w:szCs w:val="24"/>
          <w:highlight w:val="yellow"/>
        </w:rPr>
        <w:fldChar w:fldCharType="end"/>
      </w:r>
    </w:p>
    <w:p w14:paraId="59B65B48" w14:textId="77777777" w:rsidR="00BD79D3" w:rsidRPr="005E2097" w:rsidRDefault="00BD79D3" w:rsidP="005878EC">
      <w:pPr>
        <w:spacing w:line="360" w:lineRule="auto"/>
        <w:rPr>
          <w:sz w:val="20"/>
          <w:szCs w:val="24"/>
        </w:rPr>
      </w:pPr>
      <w:r w:rsidRPr="005E2097">
        <w:rPr>
          <w:sz w:val="20"/>
          <w:szCs w:val="24"/>
        </w:rPr>
        <w:t>vertreten durch</w:t>
      </w:r>
    </w:p>
    <w:p w14:paraId="43D8ACB4" w14:textId="77777777" w:rsidR="00BD79D3" w:rsidRPr="005E2097" w:rsidRDefault="000E1D2B" w:rsidP="005878EC">
      <w:pPr>
        <w:spacing w:line="276" w:lineRule="auto"/>
        <w:rPr>
          <w:szCs w:val="24"/>
        </w:rPr>
      </w:pPr>
      <w:r w:rsidRPr="005E2097">
        <w:rPr>
          <w:b/>
          <w:szCs w:val="24"/>
          <w:highlight w:val="yellow"/>
        </w:rPr>
        <w:fldChar w:fldCharType="begin">
          <w:ffData>
            <w:name w:val=""/>
            <w:enabled/>
            <w:calcOnExit w:val="0"/>
            <w:textInput>
              <w:default w:val="Name und Funktion"/>
              <w:maxLength w:val="50"/>
            </w:textInput>
          </w:ffData>
        </w:fldChar>
      </w:r>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Name und Funktion</w:t>
      </w:r>
      <w:r w:rsidRPr="005E2097">
        <w:rPr>
          <w:b/>
          <w:szCs w:val="24"/>
          <w:highlight w:val="yellow"/>
        </w:rPr>
        <w:fldChar w:fldCharType="end"/>
      </w:r>
    </w:p>
    <w:p w14:paraId="6A663D2B" w14:textId="77777777" w:rsidR="00BD79D3" w:rsidRPr="005E2097" w:rsidRDefault="00BD79D3" w:rsidP="005878EC">
      <w:pPr>
        <w:spacing w:line="276" w:lineRule="auto"/>
        <w:rPr>
          <w:szCs w:val="24"/>
        </w:rPr>
      </w:pPr>
      <w:r w:rsidRPr="005E2097">
        <w:rPr>
          <w:szCs w:val="24"/>
        </w:rPr>
        <w:t>und</w:t>
      </w:r>
      <w:r w:rsidR="00BD35BE" w:rsidRPr="005E2097">
        <w:rPr>
          <w:szCs w:val="24"/>
        </w:rPr>
        <w:t xml:space="preserve"> </w:t>
      </w:r>
    </w:p>
    <w:p w14:paraId="6F459B45" w14:textId="77777777" w:rsidR="008602B9" w:rsidRPr="005E2097" w:rsidRDefault="000E1D2B" w:rsidP="005878EC">
      <w:pPr>
        <w:spacing w:line="276" w:lineRule="auto"/>
        <w:rPr>
          <w:szCs w:val="24"/>
        </w:rPr>
      </w:pPr>
      <w:r w:rsidRPr="005E2097">
        <w:rPr>
          <w:b/>
          <w:szCs w:val="24"/>
          <w:highlight w:val="yellow"/>
        </w:rPr>
        <w:fldChar w:fldCharType="begin">
          <w:ffData>
            <w:name w:val=""/>
            <w:enabled/>
            <w:calcOnExit w:val="0"/>
            <w:textInput>
              <w:default w:val="Name, Vorname"/>
              <w:maxLength w:val="50"/>
            </w:textInput>
          </w:ffData>
        </w:fldChar>
      </w:r>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Name, Vorname</w:t>
      </w:r>
      <w:r w:rsidRPr="005E2097">
        <w:rPr>
          <w:b/>
          <w:szCs w:val="24"/>
          <w:highlight w:val="yellow"/>
        </w:rPr>
        <w:fldChar w:fldCharType="end"/>
      </w:r>
      <w:r w:rsidR="00BD35BE" w:rsidRPr="005E2097">
        <w:rPr>
          <w:szCs w:val="24"/>
        </w:rPr>
        <w:t xml:space="preserve"> </w:t>
      </w:r>
    </w:p>
    <w:p w14:paraId="5C62A18C" w14:textId="4190CD7E" w:rsidR="00BD79D3" w:rsidRPr="005E2097" w:rsidRDefault="00BD35BE" w:rsidP="005878EC">
      <w:pPr>
        <w:spacing w:line="360" w:lineRule="auto"/>
        <w:rPr>
          <w:sz w:val="20"/>
          <w:szCs w:val="24"/>
        </w:rPr>
      </w:pPr>
      <w:r w:rsidRPr="005E2097">
        <w:rPr>
          <w:sz w:val="20"/>
          <w:szCs w:val="24"/>
        </w:rPr>
        <w:t>(</w:t>
      </w:r>
      <w:r w:rsidR="008602B9" w:rsidRPr="005E2097">
        <w:rPr>
          <w:sz w:val="20"/>
          <w:szCs w:val="24"/>
        </w:rPr>
        <w:t>in Folge „</w:t>
      </w:r>
      <w:r w:rsidR="00D45489">
        <w:rPr>
          <w:sz w:val="20"/>
          <w:szCs w:val="24"/>
        </w:rPr>
        <w:t>teilnehmende Person</w:t>
      </w:r>
      <w:r w:rsidR="008602B9" w:rsidRPr="005E2097">
        <w:rPr>
          <w:sz w:val="20"/>
          <w:szCs w:val="24"/>
        </w:rPr>
        <w:t>“</w:t>
      </w:r>
      <w:r w:rsidRPr="005E2097">
        <w:rPr>
          <w:sz w:val="20"/>
          <w:szCs w:val="24"/>
        </w:rPr>
        <w:t>)</w:t>
      </w:r>
    </w:p>
    <w:p w14:paraId="02470220" w14:textId="7DE21353" w:rsidR="00712027" w:rsidRPr="005E2097" w:rsidRDefault="00712027" w:rsidP="00712027">
      <w:pPr>
        <w:spacing w:line="276" w:lineRule="auto"/>
        <w:rPr>
          <w:szCs w:val="24"/>
        </w:rPr>
      </w:pPr>
      <w:r>
        <w:rPr>
          <w:b/>
          <w:szCs w:val="24"/>
          <w:highlight w:val="yellow"/>
        </w:rPr>
        <w:fldChar w:fldCharType="begin">
          <w:ffData>
            <w:name w:val=""/>
            <w:enabled/>
            <w:calcOnExit w:val="0"/>
            <w:textInput>
              <w:default w:val="Versicherungs-Nr."/>
              <w:maxLength w:val="50"/>
            </w:textInput>
          </w:ffData>
        </w:fldChar>
      </w:r>
      <w:r>
        <w:rPr>
          <w:b/>
          <w:szCs w:val="24"/>
          <w:highlight w:val="yellow"/>
        </w:rPr>
        <w:instrText xml:space="preserve"> FORMTEXT </w:instrText>
      </w:r>
      <w:r>
        <w:rPr>
          <w:b/>
          <w:szCs w:val="24"/>
          <w:highlight w:val="yellow"/>
        </w:rPr>
      </w:r>
      <w:r>
        <w:rPr>
          <w:b/>
          <w:szCs w:val="24"/>
          <w:highlight w:val="yellow"/>
        </w:rPr>
        <w:fldChar w:fldCharType="separate"/>
      </w:r>
      <w:r>
        <w:rPr>
          <w:b/>
          <w:noProof/>
          <w:szCs w:val="24"/>
          <w:highlight w:val="yellow"/>
        </w:rPr>
        <w:t>Versicherungs-Nr.</w:t>
      </w:r>
      <w:r>
        <w:rPr>
          <w:b/>
          <w:szCs w:val="24"/>
          <w:highlight w:val="yellow"/>
        </w:rPr>
        <w:fldChar w:fldCharType="end"/>
      </w:r>
    </w:p>
    <w:p w14:paraId="7730FAEF" w14:textId="77777777" w:rsidR="00BD79D3" w:rsidRPr="005E2097" w:rsidRDefault="000E1D2B" w:rsidP="005878EC">
      <w:pPr>
        <w:spacing w:line="276" w:lineRule="auto"/>
        <w:rPr>
          <w:szCs w:val="24"/>
        </w:rPr>
      </w:pPr>
      <w:r w:rsidRPr="005E2097">
        <w:rPr>
          <w:b/>
          <w:szCs w:val="24"/>
          <w:highlight w:val="yellow"/>
        </w:rPr>
        <w:fldChar w:fldCharType="begin">
          <w:ffData>
            <w:name w:val=""/>
            <w:enabled/>
            <w:calcOnExit w:val="0"/>
            <w:textInput>
              <w:default w:val="Straße, Hausnummer"/>
              <w:maxLength w:val="50"/>
            </w:textInput>
          </w:ffData>
        </w:fldChar>
      </w:r>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Straße, Hausnummer</w:t>
      </w:r>
      <w:r w:rsidRPr="005E2097">
        <w:rPr>
          <w:b/>
          <w:szCs w:val="24"/>
          <w:highlight w:val="yellow"/>
        </w:rPr>
        <w:fldChar w:fldCharType="end"/>
      </w:r>
    </w:p>
    <w:p w14:paraId="2D17A62D" w14:textId="77777777" w:rsidR="00E72A19" w:rsidRDefault="000E1D2B" w:rsidP="00E72A19">
      <w:pPr>
        <w:spacing w:line="276" w:lineRule="auto"/>
        <w:rPr>
          <w:b/>
          <w:szCs w:val="24"/>
        </w:rPr>
      </w:pPr>
      <w:r w:rsidRPr="005E2097">
        <w:rPr>
          <w:b/>
          <w:szCs w:val="24"/>
          <w:highlight w:val="yellow"/>
        </w:rPr>
        <w:fldChar w:fldCharType="begin">
          <w:ffData>
            <w:name w:val=""/>
            <w:enabled/>
            <w:calcOnExit w:val="0"/>
            <w:textInput>
              <w:default w:val="Postleitzahl, Ort"/>
              <w:maxLength w:val="50"/>
            </w:textInput>
          </w:ffData>
        </w:fldChar>
      </w:r>
      <w:r w:rsidRPr="005E2097">
        <w:rPr>
          <w:b/>
          <w:szCs w:val="24"/>
          <w:highlight w:val="yellow"/>
        </w:rPr>
        <w:instrText xml:space="preserve"> FORMTEXT </w:instrText>
      </w:r>
      <w:r w:rsidRPr="005E2097">
        <w:rPr>
          <w:b/>
          <w:szCs w:val="24"/>
          <w:highlight w:val="yellow"/>
        </w:rPr>
      </w:r>
      <w:r w:rsidRPr="005E2097">
        <w:rPr>
          <w:b/>
          <w:szCs w:val="24"/>
          <w:highlight w:val="yellow"/>
        </w:rPr>
        <w:fldChar w:fldCharType="separate"/>
      </w:r>
      <w:r w:rsidRPr="005E2097">
        <w:rPr>
          <w:b/>
          <w:noProof/>
          <w:szCs w:val="24"/>
          <w:highlight w:val="yellow"/>
        </w:rPr>
        <w:t>Postleitzahl, Ort</w:t>
      </w:r>
      <w:r w:rsidRPr="005E2097">
        <w:rPr>
          <w:b/>
          <w:szCs w:val="24"/>
          <w:highlight w:val="yellow"/>
        </w:rPr>
        <w:fldChar w:fldCharType="end"/>
      </w:r>
    </w:p>
    <w:p w14:paraId="7F4ECFDB" w14:textId="77777777" w:rsidR="003B4523" w:rsidRDefault="001560BF" w:rsidP="00E72A19">
      <w:pPr>
        <w:spacing w:line="276" w:lineRule="auto"/>
        <w:rPr>
          <w:sz w:val="20"/>
          <w:szCs w:val="24"/>
        </w:rPr>
      </w:pPr>
      <w:r w:rsidRPr="005E2097">
        <w:rPr>
          <w:sz w:val="20"/>
          <w:szCs w:val="24"/>
        </w:rPr>
        <w:t>wird der folgende</w:t>
      </w:r>
      <w:r w:rsidR="008602B9" w:rsidRPr="005E2097">
        <w:rPr>
          <w:sz w:val="20"/>
          <w:szCs w:val="24"/>
        </w:rPr>
        <w:t xml:space="preserve"> Teilnahme</w:t>
      </w:r>
      <w:r w:rsidR="00BD79D3" w:rsidRPr="005E2097">
        <w:rPr>
          <w:sz w:val="20"/>
          <w:szCs w:val="24"/>
        </w:rPr>
        <w:t>vertrag geschlossen:</w:t>
      </w:r>
    </w:p>
    <w:p w14:paraId="0D88F7A7" w14:textId="77777777" w:rsidR="00D202FF" w:rsidRPr="005E2097" w:rsidRDefault="00D202FF" w:rsidP="00E72A19">
      <w:pPr>
        <w:spacing w:line="276" w:lineRule="auto"/>
        <w:rPr>
          <w:sz w:val="20"/>
          <w:szCs w:val="24"/>
        </w:rPr>
      </w:pPr>
    </w:p>
    <w:sdt>
      <w:sdtPr>
        <w:rPr>
          <w:rFonts w:ascii="Arial Narrow" w:hAnsi="Arial Narrow"/>
          <w:sz w:val="22"/>
          <w:szCs w:val="20"/>
        </w:rPr>
        <w:id w:val="1577090014"/>
        <w:docPartObj>
          <w:docPartGallery w:val="Table of Contents"/>
          <w:docPartUnique/>
        </w:docPartObj>
      </w:sdtPr>
      <w:sdtEndPr>
        <w:rPr>
          <w:rFonts w:ascii="Arial" w:hAnsi="Arial"/>
          <w:b/>
          <w:bCs/>
          <w:sz w:val="20"/>
        </w:rPr>
      </w:sdtEndPr>
      <w:sdtContent>
        <w:p w14:paraId="5A917524" w14:textId="77777777" w:rsidR="003B4523" w:rsidRPr="00D202FF" w:rsidRDefault="00AD49E9" w:rsidP="00D202FF">
          <w:pPr>
            <w:pStyle w:val="Verzeichnis1"/>
            <w:tabs>
              <w:tab w:val="left" w:pos="660"/>
              <w:tab w:val="right" w:leader="dot" w:pos="9060"/>
            </w:tabs>
            <w:rPr>
              <w:rFonts w:eastAsiaTheme="minorEastAsia"/>
              <w:b/>
              <w:noProof/>
              <w:sz w:val="22"/>
              <w:lang w:eastAsia="de-DE"/>
            </w:rPr>
          </w:pPr>
          <w:r w:rsidRPr="00D202FF">
            <w:rPr>
              <w:rFonts w:eastAsiaTheme="minorEastAsia"/>
              <w:b/>
              <w:noProof/>
              <w:sz w:val="22"/>
              <w:lang w:eastAsia="de-DE"/>
            </w:rPr>
            <w:t>Inhalt:</w:t>
          </w:r>
        </w:p>
        <w:p w14:paraId="1947DE1E" w14:textId="77777777" w:rsidR="00AB75C7" w:rsidRPr="00D202FF" w:rsidRDefault="003B4523">
          <w:pPr>
            <w:pStyle w:val="Verzeichnis1"/>
            <w:tabs>
              <w:tab w:val="left" w:pos="660"/>
              <w:tab w:val="right" w:leader="dot" w:pos="9060"/>
            </w:tabs>
            <w:rPr>
              <w:rFonts w:eastAsiaTheme="minorEastAsia"/>
              <w:noProof/>
              <w:sz w:val="20"/>
              <w:szCs w:val="20"/>
              <w:lang w:eastAsia="de-DE"/>
            </w:rPr>
          </w:pPr>
          <w:r w:rsidRPr="00D202FF">
            <w:rPr>
              <w:rFonts w:eastAsiaTheme="minorEastAsia"/>
              <w:noProof/>
              <w:sz w:val="20"/>
              <w:szCs w:val="20"/>
              <w:lang w:eastAsia="de-DE"/>
            </w:rPr>
            <w:fldChar w:fldCharType="begin"/>
          </w:r>
          <w:r w:rsidRPr="00D202FF">
            <w:rPr>
              <w:rFonts w:eastAsiaTheme="minorEastAsia"/>
              <w:noProof/>
              <w:sz w:val="20"/>
              <w:szCs w:val="20"/>
              <w:lang w:eastAsia="de-DE"/>
            </w:rPr>
            <w:instrText xml:space="preserve"> TOC \o "1-3" \h \z \u </w:instrText>
          </w:r>
          <w:r w:rsidRPr="00D202FF">
            <w:rPr>
              <w:rFonts w:eastAsiaTheme="minorEastAsia"/>
              <w:noProof/>
              <w:sz w:val="20"/>
              <w:szCs w:val="20"/>
              <w:lang w:eastAsia="de-DE"/>
            </w:rPr>
            <w:fldChar w:fldCharType="separate"/>
          </w:r>
          <w:hyperlink w:anchor="_Toc98421674" w:history="1">
            <w:r w:rsidR="00AB75C7" w:rsidRPr="00D202FF">
              <w:rPr>
                <w:rFonts w:eastAsiaTheme="minorEastAsia"/>
                <w:sz w:val="20"/>
                <w:szCs w:val="20"/>
                <w:lang w:eastAsia="de-DE"/>
              </w:rPr>
              <w:t>(1)</w:t>
            </w:r>
            <w:r w:rsidR="00AB75C7" w:rsidRPr="00D202FF">
              <w:rPr>
                <w:rFonts w:eastAsiaTheme="minorEastAsia"/>
                <w:noProof/>
                <w:sz w:val="20"/>
                <w:szCs w:val="20"/>
                <w:lang w:eastAsia="de-DE"/>
              </w:rPr>
              <w:tab/>
            </w:r>
            <w:r w:rsidR="00AB75C7" w:rsidRPr="00D202FF">
              <w:rPr>
                <w:rFonts w:eastAsiaTheme="minorEastAsia"/>
                <w:sz w:val="20"/>
                <w:szCs w:val="20"/>
                <w:lang w:eastAsia="de-DE"/>
              </w:rPr>
              <w:t>Bildungsgang/Maßnahme</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_Toc98421674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- 3 -</w:t>
            </w:r>
            <w:r w:rsidR="00AB75C7" w:rsidRPr="00D202FF">
              <w:rPr>
                <w:rFonts w:eastAsiaTheme="minorEastAsia"/>
                <w:noProof/>
                <w:webHidden/>
                <w:sz w:val="20"/>
                <w:szCs w:val="20"/>
                <w:lang w:eastAsia="de-DE"/>
              </w:rPr>
              <w:fldChar w:fldCharType="end"/>
            </w:r>
          </w:hyperlink>
        </w:p>
        <w:p w14:paraId="7520D7EC"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75" w:history="1">
            <w:r w:rsidR="00AB75C7" w:rsidRPr="00D202FF">
              <w:rPr>
                <w:rFonts w:eastAsiaTheme="minorEastAsia"/>
                <w:sz w:val="20"/>
                <w:szCs w:val="20"/>
                <w:lang w:eastAsia="de-DE"/>
              </w:rPr>
              <w:t>(2)</w:t>
            </w:r>
            <w:r w:rsidR="00AB75C7" w:rsidRPr="00D202FF">
              <w:rPr>
                <w:rFonts w:eastAsiaTheme="minorEastAsia"/>
                <w:noProof/>
                <w:sz w:val="20"/>
                <w:szCs w:val="20"/>
                <w:lang w:eastAsia="de-DE"/>
              </w:rPr>
              <w:tab/>
            </w:r>
            <w:r w:rsidR="00AB75C7" w:rsidRPr="00D202FF">
              <w:rPr>
                <w:rFonts w:eastAsiaTheme="minorEastAsia"/>
                <w:sz w:val="20"/>
                <w:szCs w:val="20"/>
                <w:lang w:eastAsia="de-DE"/>
              </w:rPr>
              <w:t>Unterricht (Präsenz- sowie Fernunterricht; digitale Lernangebote)</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_Toc98421675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- 3 -</w:t>
            </w:r>
            <w:r w:rsidR="00AB75C7" w:rsidRPr="00D202FF">
              <w:rPr>
                <w:rFonts w:eastAsiaTheme="minorEastAsia"/>
                <w:noProof/>
                <w:webHidden/>
                <w:sz w:val="20"/>
                <w:szCs w:val="20"/>
                <w:lang w:eastAsia="de-DE"/>
              </w:rPr>
              <w:fldChar w:fldCharType="end"/>
            </w:r>
          </w:hyperlink>
        </w:p>
        <w:p w14:paraId="08086D54"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76" w:history="1">
            <w:r w:rsidR="00AB75C7" w:rsidRPr="00D202FF">
              <w:rPr>
                <w:rFonts w:eastAsiaTheme="minorEastAsia"/>
                <w:sz w:val="20"/>
                <w:szCs w:val="20"/>
                <w:lang w:eastAsia="de-DE"/>
              </w:rPr>
              <w:t>(3)</w:t>
            </w:r>
            <w:r w:rsidR="00AB75C7" w:rsidRPr="00D202FF">
              <w:rPr>
                <w:rFonts w:eastAsiaTheme="minorEastAsia"/>
                <w:noProof/>
                <w:sz w:val="20"/>
                <w:szCs w:val="20"/>
                <w:lang w:eastAsia="de-DE"/>
              </w:rPr>
              <w:tab/>
            </w:r>
            <w:r w:rsidR="00AB75C7" w:rsidRPr="00D202FF">
              <w:rPr>
                <w:rFonts w:eastAsiaTheme="minorEastAsia"/>
                <w:sz w:val="20"/>
                <w:szCs w:val="20"/>
                <w:lang w:eastAsia="de-DE"/>
              </w:rPr>
              <w:t>Umgang mit Fehlzeiten, Regelungen zum Urlaub</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_Toc98421676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- 3 -</w:t>
            </w:r>
            <w:r w:rsidR="00AB75C7" w:rsidRPr="00D202FF">
              <w:rPr>
                <w:rFonts w:eastAsiaTheme="minorEastAsia"/>
                <w:noProof/>
                <w:webHidden/>
                <w:sz w:val="20"/>
                <w:szCs w:val="20"/>
                <w:lang w:eastAsia="de-DE"/>
              </w:rPr>
              <w:fldChar w:fldCharType="end"/>
            </w:r>
          </w:hyperlink>
        </w:p>
        <w:p w14:paraId="4656D4E8"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77" w:history="1">
            <w:r w:rsidR="00AB75C7" w:rsidRPr="00D202FF">
              <w:rPr>
                <w:rFonts w:eastAsiaTheme="minorEastAsia"/>
                <w:sz w:val="20"/>
                <w:szCs w:val="20"/>
                <w:lang w:eastAsia="de-DE"/>
              </w:rPr>
              <w:t>(4)</w:t>
            </w:r>
            <w:r w:rsidR="00AB75C7" w:rsidRPr="00D202FF">
              <w:rPr>
                <w:rFonts w:eastAsiaTheme="minorEastAsia"/>
                <w:noProof/>
                <w:sz w:val="20"/>
                <w:szCs w:val="20"/>
                <w:lang w:eastAsia="de-DE"/>
              </w:rPr>
              <w:tab/>
            </w:r>
            <w:r w:rsidR="00AB75C7" w:rsidRPr="00D202FF">
              <w:rPr>
                <w:rFonts w:eastAsiaTheme="minorEastAsia"/>
                <w:sz w:val="20"/>
                <w:szCs w:val="20"/>
                <w:lang w:eastAsia="de-DE"/>
              </w:rPr>
              <w:t>Leistungsnachweis</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_Toc98421677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- 3 -</w:t>
            </w:r>
            <w:r w:rsidR="00AB75C7" w:rsidRPr="00D202FF">
              <w:rPr>
                <w:rFonts w:eastAsiaTheme="minorEastAsia"/>
                <w:noProof/>
                <w:webHidden/>
                <w:sz w:val="20"/>
                <w:szCs w:val="20"/>
                <w:lang w:eastAsia="de-DE"/>
              </w:rPr>
              <w:fldChar w:fldCharType="end"/>
            </w:r>
          </w:hyperlink>
        </w:p>
        <w:p w14:paraId="0C329443"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78" w:history="1">
            <w:r w:rsidR="00AB75C7" w:rsidRPr="00D202FF">
              <w:rPr>
                <w:rFonts w:eastAsiaTheme="minorEastAsia"/>
                <w:sz w:val="20"/>
                <w:szCs w:val="20"/>
                <w:lang w:eastAsia="de-DE"/>
              </w:rPr>
              <w:t>(5)</w:t>
            </w:r>
            <w:r w:rsidR="00AB75C7" w:rsidRPr="00D202FF">
              <w:rPr>
                <w:rFonts w:eastAsiaTheme="minorEastAsia"/>
                <w:noProof/>
                <w:sz w:val="20"/>
                <w:szCs w:val="20"/>
                <w:lang w:eastAsia="de-DE"/>
              </w:rPr>
              <w:tab/>
            </w:r>
            <w:r w:rsidR="00AB75C7" w:rsidRPr="00D202FF">
              <w:rPr>
                <w:rFonts w:eastAsiaTheme="minorEastAsia"/>
                <w:sz w:val="20"/>
                <w:szCs w:val="20"/>
                <w:lang w:eastAsia="de-DE"/>
              </w:rPr>
              <w:t>Beratungs- und Unterstützungsleistungen der Schule</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_Toc98421678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- 3 -</w:t>
            </w:r>
            <w:r w:rsidR="00AB75C7" w:rsidRPr="00D202FF">
              <w:rPr>
                <w:rFonts w:eastAsiaTheme="minorEastAsia"/>
                <w:noProof/>
                <w:webHidden/>
                <w:sz w:val="20"/>
                <w:szCs w:val="20"/>
                <w:lang w:eastAsia="de-DE"/>
              </w:rPr>
              <w:fldChar w:fldCharType="end"/>
            </w:r>
          </w:hyperlink>
        </w:p>
        <w:p w14:paraId="0B6E88DD"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79" w:history="1">
            <w:r w:rsidR="00AB75C7" w:rsidRPr="00D202FF">
              <w:rPr>
                <w:rFonts w:eastAsiaTheme="minorEastAsia"/>
                <w:sz w:val="20"/>
                <w:szCs w:val="20"/>
                <w:lang w:eastAsia="de-DE"/>
              </w:rPr>
              <w:t>(6)</w:t>
            </w:r>
            <w:r w:rsidR="00AB75C7" w:rsidRPr="00D202FF">
              <w:rPr>
                <w:rFonts w:eastAsiaTheme="minorEastAsia"/>
                <w:noProof/>
                <w:sz w:val="20"/>
                <w:szCs w:val="20"/>
                <w:lang w:eastAsia="de-DE"/>
              </w:rPr>
              <w:tab/>
            </w:r>
            <w:r w:rsidR="00AB75C7" w:rsidRPr="00D202FF">
              <w:rPr>
                <w:rFonts w:eastAsiaTheme="minorEastAsia"/>
                <w:sz w:val="20"/>
                <w:szCs w:val="20"/>
                <w:lang w:eastAsia="de-DE"/>
              </w:rPr>
              <w:t>Kostenerstattungen durch die Gemeinsame Trägerstelle AZAV (GTS)</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_Toc98421679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- 4 -</w:t>
            </w:r>
            <w:r w:rsidR="00AB75C7" w:rsidRPr="00D202FF">
              <w:rPr>
                <w:rFonts w:eastAsiaTheme="minorEastAsia"/>
                <w:noProof/>
                <w:webHidden/>
                <w:sz w:val="20"/>
                <w:szCs w:val="20"/>
                <w:lang w:eastAsia="de-DE"/>
              </w:rPr>
              <w:fldChar w:fldCharType="end"/>
            </w:r>
          </w:hyperlink>
        </w:p>
        <w:p w14:paraId="2A853471"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80" w:history="1">
            <w:r w:rsidR="00AB75C7" w:rsidRPr="00D202FF">
              <w:rPr>
                <w:rFonts w:eastAsiaTheme="minorEastAsia"/>
                <w:sz w:val="20"/>
                <w:szCs w:val="20"/>
                <w:lang w:eastAsia="de-DE"/>
              </w:rPr>
              <w:t>(7)</w:t>
            </w:r>
            <w:r w:rsidR="00AB75C7" w:rsidRPr="00D202FF">
              <w:rPr>
                <w:rFonts w:eastAsiaTheme="minorEastAsia"/>
                <w:noProof/>
                <w:sz w:val="20"/>
                <w:szCs w:val="20"/>
                <w:lang w:eastAsia="de-DE"/>
              </w:rPr>
              <w:tab/>
            </w:r>
            <w:r w:rsidR="00AB75C7" w:rsidRPr="00D202FF">
              <w:rPr>
                <w:rFonts w:eastAsiaTheme="minorEastAsia"/>
                <w:sz w:val="20"/>
                <w:szCs w:val="20"/>
                <w:lang w:eastAsia="de-DE"/>
              </w:rPr>
              <w:t>Kontaktdaten und Umgang mit personenbezogenen Daten</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_Toc98421680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- 4 -</w:t>
            </w:r>
            <w:r w:rsidR="00AB75C7" w:rsidRPr="00D202FF">
              <w:rPr>
                <w:rFonts w:eastAsiaTheme="minorEastAsia"/>
                <w:noProof/>
                <w:webHidden/>
                <w:sz w:val="20"/>
                <w:szCs w:val="20"/>
                <w:lang w:eastAsia="de-DE"/>
              </w:rPr>
              <w:fldChar w:fldCharType="end"/>
            </w:r>
          </w:hyperlink>
        </w:p>
        <w:p w14:paraId="5339A8B1"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81" w:history="1">
            <w:r w:rsidR="00AB75C7" w:rsidRPr="00D202FF">
              <w:rPr>
                <w:rFonts w:eastAsiaTheme="minorEastAsia"/>
                <w:sz w:val="20"/>
                <w:szCs w:val="20"/>
                <w:lang w:eastAsia="de-DE"/>
              </w:rPr>
              <w:t>(8)</w:t>
            </w:r>
            <w:r w:rsidR="00AB75C7" w:rsidRPr="00D202FF">
              <w:rPr>
                <w:rFonts w:eastAsiaTheme="minorEastAsia"/>
                <w:noProof/>
                <w:sz w:val="20"/>
                <w:szCs w:val="20"/>
                <w:lang w:eastAsia="de-DE"/>
              </w:rPr>
              <w:tab/>
            </w:r>
            <w:r w:rsidR="00AB75C7" w:rsidRPr="00D202FF">
              <w:rPr>
                <w:rFonts w:eastAsiaTheme="minorEastAsia"/>
                <w:sz w:val="20"/>
                <w:szCs w:val="20"/>
                <w:lang w:eastAsia="de-DE"/>
              </w:rPr>
              <w:t>Informationspflicht</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_Toc98421681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- 4 -</w:t>
            </w:r>
            <w:r w:rsidR="00AB75C7" w:rsidRPr="00D202FF">
              <w:rPr>
                <w:rFonts w:eastAsiaTheme="minorEastAsia"/>
                <w:noProof/>
                <w:webHidden/>
                <w:sz w:val="20"/>
                <w:szCs w:val="20"/>
                <w:lang w:eastAsia="de-DE"/>
              </w:rPr>
              <w:fldChar w:fldCharType="end"/>
            </w:r>
          </w:hyperlink>
        </w:p>
        <w:p w14:paraId="66097FBD"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82" w:history="1">
            <w:r w:rsidR="00AB75C7" w:rsidRPr="00D202FF">
              <w:rPr>
                <w:rFonts w:eastAsiaTheme="minorEastAsia"/>
                <w:sz w:val="20"/>
                <w:szCs w:val="20"/>
                <w:lang w:eastAsia="de-DE"/>
              </w:rPr>
              <w:t>(9)</w:t>
            </w:r>
            <w:r w:rsidR="00AB75C7" w:rsidRPr="00D202FF">
              <w:rPr>
                <w:rFonts w:eastAsiaTheme="minorEastAsia"/>
                <w:noProof/>
                <w:sz w:val="20"/>
                <w:szCs w:val="20"/>
                <w:lang w:eastAsia="de-DE"/>
              </w:rPr>
              <w:tab/>
            </w:r>
            <w:r w:rsidR="00AB75C7" w:rsidRPr="00D202FF">
              <w:rPr>
                <w:rFonts w:eastAsiaTheme="minorEastAsia"/>
                <w:sz w:val="20"/>
                <w:szCs w:val="20"/>
                <w:lang w:eastAsia="de-DE"/>
              </w:rPr>
              <w:t>Haftung</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_Toc98421682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- 4 -</w:t>
            </w:r>
            <w:r w:rsidR="00AB75C7" w:rsidRPr="00D202FF">
              <w:rPr>
                <w:rFonts w:eastAsiaTheme="minorEastAsia"/>
                <w:noProof/>
                <w:webHidden/>
                <w:sz w:val="20"/>
                <w:szCs w:val="20"/>
                <w:lang w:eastAsia="de-DE"/>
              </w:rPr>
              <w:fldChar w:fldCharType="end"/>
            </w:r>
          </w:hyperlink>
        </w:p>
        <w:p w14:paraId="15767604"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83" w:history="1">
            <w:r w:rsidR="00AB75C7" w:rsidRPr="00D202FF">
              <w:rPr>
                <w:rFonts w:eastAsiaTheme="minorEastAsia"/>
                <w:sz w:val="20"/>
                <w:szCs w:val="20"/>
                <w:lang w:eastAsia="de-DE"/>
              </w:rPr>
              <w:t>(10)</w:t>
            </w:r>
            <w:r w:rsidR="00AB75C7" w:rsidRPr="00D202FF">
              <w:rPr>
                <w:rFonts w:eastAsiaTheme="minorEastAsia"/>
                <w:noProof/>
                <w:sz w:val="20"/>
                <w:szCs w:val="20"/>
                <w:lang w:eastAsia="de-DE"/>
              </w:rPr>
              <w:tab/>
            </w:r>
            <w:r w:rsidR="00AB75C7" w:rsidRPr="00D202FF">
              <w:rPr>
                <w:rFonts w:eastAsiaTheme="minorEastAsia"/>
                <w:sz w:val="20"/>
                <w:szCs w:val="20"/>
                <w:lang w:eastAsia="de-DE"/>
              </w:rPr>
              <w:t>Kündigung des Vertrages</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_Toc98421683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- 4 -</w:t>
            </w:r>
            <w:r w:rsidR="00AB75C7" w:rsidRPr="00D202FF">
              <w:rPr>
                <w:rFonts w:eastAsiaTheme="minorEastAsia"/>
                <w:noProof/>
                <w:webHidden/>
                <w:sz w:val="20"/>
                <w:szCs w:val="20"/>
                <w:lang w:eastAsia="de-DE"/>
              </w:rPr>
              <w:fldChar w:fldCharType="end"/>
            </w:r>
          </w:hyperlink>
        </w:p>
        <w:p w14:paraId="7C9A30B2" w14:textId="77777777" w:rsidR="00AB75C7" w:rsidRPr="00D202FF" w:rsidRDefault="00306155">
          <w:pPr>
            <w:pStyle w:val="Verzeichnis1"/>
            <w:tabs>
              <w:tab w:val="left" w:pos="660"/>
              <w:tab w:val="right" w:leader="dot" w:pos="9060"/>
            </w:tabs>
            <w:rPr>
              <w:rFonts w:eastAsiaTheme="minorEastAsia"/>
              <w:noProof/>
              <w:sz w:val="20"/>
              <w:szCs w:val="20"/>
              <w:lang w:eastAsia="de-DE"/>
            </w:rPr>
          </w:pPr>
          <w:hyperlink w:anchor="_Toc98421684" w:history="1">
            <w:r w:rsidR="00AB75C7" w:rsidRPr="00D202FF">
              <w:rPr>
                <w:rFonts w:eastAsiaTheme="minorEastAsia"/>
                <w:sz w:val="20"/>
                <w:szCs w:val="20"/>
                <w:lang w:eastAsia="de-DE"/>
              </w:rPr>
              <w:t>(11)</w:t>
            </w:r>
            <w:r w:rsidR="00AB75C7" w:rsidRPr="00D202FF">
              <w:rPr>
                <w:rFonts w:eastAsiaTheme="minorEastAsia"/>
                <w:noProof/>
                <w:sz w:val="20"/>
                <w:szCs w:val="20"/>
                <w:lang w:eastAsia="de-DE"/>
              </w:rPr>
              <w:tab/>
            </w:r>
            <w:r w:rsidR="00AB75C7" w:rsidRPr="00D202FF">
              <w:rPr>
                <w:rFonts w:eastAsiaTheme="minorEastAsia"/>
                <w:sz w:val="20"/>
                <w:szCs w:val="20"/>
                <w:lang w:eastAsia="de-DE"/>
              </w:rPr>
              <w:t>Vertragsänderungen</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_Toc98421684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- 5 -</w:t>
            </w:r>
            <w:r w:rsidR="00AB75C7" w:rsidRPr="00D202FF">
              <w:rPr>
                <w:rFonts w:eastAsiaTheme="minorEastAsia"/>
                <w:noProof/>
                <w:webHidden/>
                <w:sz w:val="20"/>
                <w:szCs w:val="20"/>
                <w:lang w:eastAsia="de-DE"/>
              </w:rPr>
              <w:fldChar w:fldCharType="end"/>
            </w:r>
          </w:hyperlink>
        </w:p>
        <w:p w14:paraId="424B142D" w14:textId="77777777" w:rsidR="003B4523" w:rsidRPr="00D202FF" w:rsidRDefault="00306155" w:rsidP="00D202FF">
          <w:pPr>
            <w:pStyle w:val="Verzeichnis1"/>
            <w:tabs>
              <w:tab w:val="left" w:pos="660"/>
              <w:tab w:val="right" w:leader="dot" w:pos="9060"/>
            </w:tabs>
            <w:rPr>
              <w:sz w:val="20"/>
              <w:szCs w:val="20"/>
            </w:rPr>
          </w:pPr>
          <w:hyperlink w:anchor="_Toc98421685" w:history="1">
            <w:r w:rsidR="00AB75C7" w:rsidRPr="00D202FF">
              <w:rPr>
                <w:rFonts w:eastAsiaTheme="minorEastAsia"/>
                <w:sz w:val="20"/>
                <w:szCs w:val="20"/>
                <w:lang w:eastAsia="de-DE"/>
              </w:rPr>
              <w:t>Anlagen</w:t>
            </w:r>
            <w:r w:rsidR="00AB75C7" w:rsidRPr="00D202FF">
              <w:rPr>
                <w:rFonts w:eastAsiaTheme="minorEastAsia"/>
                <w:noProof/>
                <w:webHidden/>
                <w:sz w:val="20"/>
                <w:szCs w:val="20"/>
                <w:lang w:eastAsia="de-DE"/>
              </w:rPr>
              <w:tab/>
            </w:r>
            <w:r w:rsidR="00AB75C7" w:rsidRPr="00D202FF">
              <w:rPr>
                <w:rFonts w:eastAsiaTheme="minorEastAsia"/>
                <w:noProof/>
                <w:webHidden/>
                <w:sz w:val="20"/>
                <w:szCs w:val="20"/>
                <w:lang w:eastAsia="de-DE"/>
              </w:rPr>
              <w:fldChar w:fldCharType="begin"/>
            </w:r>
            <w:r w:rsidR="00AB75C7" w:rsidRPr="00D202FF">
              <w:rPr>
                <w:rFonts w:eastAsiaTheme="minorEastAsia"/>
                <w:noProof/>
                <w:webHidden/>
                <w:sz w:val="20"/>
                <w:szCs w:val="20"/>
                <w:lang w:eastAsia="de-DE"/>
              </w:rPr>
              <w:instrText xml:space="preserve"> PAGEREF _Toc98421685 \h </w:instrText>
            </w:r>
            <w:r w:rsidR="00AB75C7" w:rsidRPr="00D202FF">
              <w:rPr>
                <w:rFonts w:eastAsiaTheme="minorEastAsia"/>
                <w:noProof/>
                <w:webHidden/>
                <w:sz w:val="20"/>
                <w:szCs w:val="20"/>
                <w:lang w:eastAsia="de-DE"/>
              </w:rPr>
            </w:r>
            <w:r w:rsidR="00AB75C7" w:rsidRPr="00D202FF">
              <w:rPr>
                <w:rFonts w:eastAsiaTheme="minorEastAsia"/>
                <w:noProof/>
                <w:webHidden/>
                <w:sz w:val="20"/>
                <w:szCs w:val="20"/>
                <w:lang w:eastAsia="de-DE"/>
              </w:rPr>
              <w:fldChar w:fldCharType="separate"/>
            </w:r>
            <w:r w:rsidR="00AB75C7" w:rsidRPr="00D202FF">
              <w:rPr>
                <w:rFonts w:eastAsiaTheme="minorEastAsia"/>
                <w:noProof/>
                <w:webHidden/>
                <w:sz w:val="20"/>
                <w:szCs w:val="20"/>
                <w:lang w:eastAsia="de-DE"/>
              </w:rPr>
              <w:t>- 5 -</w:t>
            </w:r>
            <w:r w:rsidR="00AB75C7" w:rsidRPr="00D202FF">
              <w:rPr>
                <w:rFonts w:eastAsiaTheme="minorEastAsia"/>
                <w:noProof/>
                <w:webHidden/>
                <w:sz w:val="20"/>
                <w:szCs w:val="20"/>
                <w:lang w:eastAsia="de-DE"/>
              </w:rPr>
              <w:fldChar w:fldCharType="end"/>
            </w:r>
          </w:hyperlink>
          <w:r w:rsidR="003B4523" w:rsidRPr="00D202FF">
            <w:rPr>
              <w:rFonts w:eastAsiaTheme="minorEastAsia"/>
              <w:noProof/>
              <w:sz w:val="20"/>
              <w:szCs w:val="20"/>
              <w:lang w:eastAsia="de-DE"/>
            </w:rPr>
            <w:fldChar w:fldCharType="end"/>
          </w:r>
        </w:p>
      </w:sdtContent>
    </w:sdt>
    <w:p w14:paraId="5551D165" w14:textId="77777777" w:rsidR="00D202FF" w:rsidRPr="00DA34FD" w:rsidRDefault="00D202FF" w:rsidP="00D202FF">
      <w:pPr>
        <w:pStyle w:val="berschrift1"/>
        <w:pageBreakBefore/>
        <w:numPr>
          <w:ilvl w:val="0"/>
          <w:numId w:val="6"/>
        </w:numPr>
        <w:spacing w:before="240"/>
        <w:ind w:left="357" w:hanging="357"/>
        <w:rPr>
          <w:sz w:val="22"/>
          <w:szCs w:val="22"/>
        </w:rPr>
      </w:pPr>
      <w:bookmarkStart w:id="2" w:name="_Toc67326916"/>
      <w:bookmarkStart w:id="3" w:name="_Toc98421674"/>
      <w:r w:rsidRPr="00DA34FD">
        <w:rPr>
          <w:sz w:val="22"/>
          <w:szCs w:val="22"/>
        </w:rPr>
        <w:lastRenderedPageBreak/>
        <w:t>Bildungsgang/Maßnahme</w:t>
      </w:r>
      <w:bookmarkEnd w:id="2"/>
    </w:p>
    <w:bookmarkEnd w:id="3"/>
    <w:p w14:paraId="3EDB01BC" w14:textId="4AA9F7DA" w:rsidR="00BD79D3" w:rsidRPr="00527A53" w:rsidRDefault="00324662"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 xml:space="preserve">Die </w:t>
      </w:r>
      <w:r w:rsidR="00D45489">
        <w:rPr>
          <w:rFonts w:ascii="Arial Narrow" w:hAnsi="Arial Narrow"/>
          <w:sz w:val="22"/>
        </w:rPr>
        <w:t>teilnehmende Person</w:t>
      </w:r>
      <w:r w:rsidRPr="00527A53">
        <w:rPr>
          <w:rFonts w:ascii="Arial Narrow" w:hAnsi="Arial Narrow"/>
          <w:sz w:val="22"/>
        </w:rPr>
        <w:t xml:space="preserve"> nimmt</w:t>
      </w:r>
      <w:r w:rsidR="00BD79D3" w:rsidRPr="00527A53">
        <w:rPr>
          <w:rFonts w:ascii="Arial Narrow" w:hAnsi="Arial Narrow"/>
          <w:sz w:val="22"/>
        </w:rPr>
        <w:t xml:space="preserve"> </w:t>
      </w:r>
      <w:r w:rsidRPr="00527A53">
        <w:rPr>
          <w:rFonts w:ascii="Arial Narrow" w:hAnsi="Arial Narrow"/>
          <w:sz w:val="22"/>
        </w:rPr>
        <w:t xml:space="preserve">in der </w:t>
      </w:r>
      <w:r w:rsidR="00A36DC8">
        <w:rPr>
          <w:b/>
          <w:sz w:val="22"/>
          <w:highlight w:val="yellow"/>
        </w:rPr>
        <w:fldChar w:fldCharType="begin">
          <w:ffData>
            <w:name w:val="Text2"/>
            <w:enabled/>
            <w:calcOnExit w:val="0"/>
            <w:textInput>
              <w:default w:val="Bildungsgang, bspw. Fachschule für..."/>
            </w:textInput>
          </w:ffData>
        </w:fldChar>
      </w:r>
      <w:bookmarkStart w:id="4" w:name="Text2"/>
      <w:r w:rsidR="00A36DC8">
        <w:rPr>
          <w:b/>
          <w:sz w:val="22"/>
          <w:highlight w:val="yellow"/>
        </w:rPr>
        <w:instrText xml:space="preserve"> FORMTEXT </w:instrText>
      </w:r>
      <w:r w:rsidR="00A36DC8">
        <w:rPr>
          <w:b/>
          <w:sz w:val="22"/>
          <w:highlight w:val="yellow"/>
        </w:rPr>
      </w:r>
      <w:r w:rsidR="00A36DC8">
        <w:rPr>
          <w:b/>
          <w:sz w:val="22"/>
          <w:highlight w:val="yellow"/>
        </w:rPr>
        <w:fldChar w:fldCharType="separate"/>
      </w:r>
      <w:r w:rsidR="00A36DC8">
        <w:rPr>
          <w:b/>
          <w:noProof/>
          <w:sz w:val="22"/>
          <w:highlight w:val="yellow"/>
        </w:rPr>
        <w:t>Bildungsgang, bspw. Fachschule für...</w:t>
      </w:r>
      <w:r w:rsidR="00A36DC8">
        <w:rPr>
          <w:b/>
          <w:sz w:val="22"/>
          <w:highlight w:val="yellow"/>
        </w:rPr>
        <w:fldChar w:fldCharType="end"/>
      </w:r>
      <w:bookmarkEnd w:id="4"/>
      <w:r w:rsidR="00BD79D3" w:rsidRPr="00527A53">
        <w:rPr>
          <w:rFonts w:ascii="Arial Narrow" w:hAnsi="Arial Narrow"/>
          <w:sz w:val="22"/>
        </w:rPr>
        <w:t xml:space="preserve"> </w:t>
      </w:r>
      <w:r w:rsidRPr="00527A53">
        <w:rPr>
          <w:rFonts w:ascii="Arial Narrow" w:hAnsi="Arial Narrow"/>
          <w:sz w:val="22"/>
        </w:rPr>
        <w:t xml:space="preserve">an der zertifizierten Maßnahme zur Ausbildung zur/zum </w:t>
      </w:r>
      <w:r w:rsidR="00D9007A">
        <w:rPr>
          <w:b/>
          <w:sz w:val="22"/>
          <w:highlight w:val="yellow"/>
        </w:rPr>
        <w:fldChar w:fldCharType="begin">
          <w:ffData>
            <w:name w:val=""/>
            <w:enabled/>
            <w:calcOnExit w:val="0"/>
            <w:textInput>
              <w:default w:val="Ausbildungsziel z. B. staatlich gepr. ..."/>
              <w:maxLength w:val="50"/>
            </w:textInput>
          </w:ffData>
        </w:fldChar>
      </w:r>
      <w:r w:rsidR="00D9007A">
        <w:rPr>
          <w:b/>
          <w:sz w:val="22"/>
          <w:highlight w:val="yellow"/>
        </w:rPr>
        <w:instrText xml:space="preserve"> FORMTEXT </w:instrText>
      </w:r>
      <w:r w:rsidR="00D9007A">
        <w:rPr>
          <w:b/>
          <w:sz w:val="22"/>
          <w:highlight w:val="yellow"/>
        </w:rPr>
      </w:r>
      <w:r w:rsidR="00D9007A">
        <w:rPr>
          <w:b/>
          <w:sz w:val="22"/>
          <w:highlight w:val="yellow"/>
        </w:rPr>
        <w:fldChar w:fldCharType="separate"/>
      </w:r>
      <w:r w:rsidR="00D9007A">
        <w:rPr>
          <w:b/>
          <w:noProof/>
          <w:sz w:val="22"/>
          <w:highlight w:val="yellow"/>
        </w:rPr>
        <w:t>Ausbildungsziel z. B. staatlich gepr. ...</w:t>
      </w:r>
      <w:r w:rsidR="00D9007A">
        <w:rPr>
          <w:b/>
          <w:sz w:val="22"/>
          <w:highlight w:val="yellow"/>
        </w:rPr>
        <w:fldChar w:fldCharType="end"/>
      </w:r>
      <w:r w:rsidRPr="00527A53">
        <w:rPr>
          <w:rFonts w:ascii="Arial Narrow" w:hAnsi="Arial Narrow"/>
          <w:sz w:val="22"/>
        </w:rPr>
        <w:t xml:space="preserve"> teil. </w:t>
      </w:r>
      <w:r w:rsidR="00BD79D3" w:rsidRPr="00527A53">
        <w:rPr>
          <w:rFonts w:ascii="Arial Narrow" w:hAnsi="Arial Narrow"/>
          <w:sz w:val="22"/>
        </w:rPr>
        <w:t xml:space="preserve">Der Beginn der Ausbildung ist </w:t>
      </w:r>
      <w:r w:rsidR="009D5C4B" w:rsidRPr="00527A53">
        <w:rPr>
          <w:rFonts w:ascii="Arial Narrow" w:hAnsi="Arial Narrow"/>
          <w:sz w:val="22"/>
        </w:rPr>
        <w:t xml:space="preserve">am </w:t>
      </w:r>
      <w:r w:rsidR="0002156A" w:rsidRPr="00527A53">
        <w:rPr>
          <w:b/>
          <w:sz w:val="22"/>
          <w:highlight w:val="yellow"/>
        </w:rPr>
        <w:fldChar w:fldCharType="begin">
          <w:ffData>
            <w:name w:val=""/>
            <w:enabled/>
            <w:calcOnExit w:val="0"/>
            <w:textInput>
              <w:default w:val="TT.MM.JJJJ"/>
              <w:maxLength w:val="10"/>
            </w:textInput>
          </w:ffData>
        </w:fldChar>
      </w:r>
      <w:r w:rsidR="0002156A" w:rsidRPr="00527A53">
        <w:rPr>
          <w:b/>
          <w:sz w:val="22"/>
          <w:highlight w:val="yellow"/>
        </w:rPr>
        <w:instrText xml:space="preserve"> FORMTEXT </w:instrText>
      </w:r>
      <w:r w:rsidR="0002156A" w:rsidRPr="00527A53">
        <w:rPr>
          <w:b/>
          <w:sz w:val="22"/>
          <w:highlight w:val="yellow"/>
        </w:rPr>
      </w:r>
      <w:r w:rsidR="0002156A" w:rsidRPr="00527A53">
        <w:rPr>
          <w:b/>
          <w:sz w:val="22"/>
          <w:highlight w:val="yellow"/>
        </w:rPr>
        <w:fldChar w:fldCharType="separate"/>
      </w:r>
      <w:r w:rsidR="0002156A" w:rsidRPr="00527A53">
        <w:rPr>
          <w:b/>
          <w:noProof/>
          <w:sz w:val="22"/>
          <w:highlight w:val="yellow"/>
        </w:rPr>
        <w:t>TT.MM.JJJJ</w:t>
      </w:r>
      <w:r w:rsidR="0002156A" w:rsidRPr="00527A53">
        <w:rPr>
          <w:b/>
          <w:sz w:val="22"/>
          <w:highlight w:val="yellow"/>
        </w:rPr>
        <w:fldChar w:fldCharType="end"/>
      </w:r>
      <w:r w:rsidR="009D5C4B" w:rsidRPr="00527A53">
        <w:rPr>
          <w:b/>
          <w:sz w:val="22"/>
        </w:rPr>
        <w:t xml:space="preserve">, </w:t>
      </w:r>
      <w:r w:rsidR="00BD79D3" w:rsidRPr="00527A53">
        <w:rPr>
          <w:rFonts w:ascii="Arial Narrow" w:hAnsi="Arial Narrow"/>
          <w:sz w:val="22"/>
        </w:rPr>
        <w:t xml:space="preserve">das voraussichtliche  Ende </w:t>
      </w:r>
      <w:r w:rsidR="009D5C4B" w:rsidRPr="00527A53">
        <w:rPr>
          <w:rFonts w:ascii="Arial Narrow" w:hAnsi="Arial Narrow"/>
          <w:sz w:val="22"/>
        </w:rPr>
        <w:t xml:space="preserve">am </w:t>
      </w:r>
      <w:r w:rsidR="0002156A" w:rsidRPr="00527A53">
        <w:rPr>
          <w:b/>
          <w:sz w:val="22"/>
          <w:highlight w:val="yellow"/>
        </w:rPr>
        <w:fldChar w:fldCharType="begin">
          <w:ffData>
            <w:name w:val=""/>
            <w:enabled/>
            <w:calcOnExit w:val="0"/>
            <w:textInput>
              <w:default w:val="TT.MM.JJJJ"/>
              <w:maxLength w:val="10"/>
            </w:textInput>
          </w:ffData>
        </w:fldChar>
      </w:r>
      <w:r w:rsidR="0002156A" w:rsidRPr="00527A53">
        <w:rPr>
          <w:b/>
          <w:sz w:val="22"/>
          <w:highlight w:val="yellow"/>
        </w:rPr>
        <w:instrText xml:space="preserve"> FORMTEXT </w:instrText>
      </w:r>
      <w:r w:rsidR="0002156A" w:rsidRPr="00527A53">
        <w:rPr>
          <w:b/>
          <w:sz w:val="22"/>
          <w:highlight w:val="yellow"/>
        </w:rPr>
      </w:r>
      <w:r w:rsidR="0002156A" w:rsidRPr="00527A53">
        <w:rPr>
          <w:b/>
          <w:sz w:val="22"/>
          <w:highlight w:val="yellow"/>
        </w:rPr>
        <w:fldChar w:fldCharType="separate"/>
      </w:r>
      <w:r w:rsidR="0002156A" w:rsidRPr="00527A53">
        <w:rPr>
          <w:b/>
          <w:noProof/>
          <w:sz w:val="22"/>
          <w:highlight w:val="yellow"/>
        </w:rPr>
        <w:t>TT.MM.JJJJ</w:t>
      </w:r>
      <w:r w:rsidR="0002156A" w:rsidRPr="00527A53">
        <w:rPr>
          <w:b/>
          <w:sz w:val="22"/>
          <w:highlight w:val="yellow"/>
        </w:rPr>
        <w:fldChar w:fldCharType="end"/>
      </w:r>
      <w:r w:rsidR="009D5C4B" w:rsidRPr="00527A53">
        <w:rPr>
          <w:b/>
          <w:sz w:val="22"/>
        </w:rPr>
        <w:t xml:space="preserve">. </w:t>
      </w:r>
      <w:r w:rsidR="00BD79D3" w:rsidRPr="00527A53">
        <w:rPr>
          <w:rFonts w:ascii="Arial Narrow" w:hAnsi="Arial Narrow"/>
          <w:sz w:val="22"/>
        </w:rPr>
        <w:t xml:space="preserve">Die Ausbildung schließt mit einer staatlichen Prüfung. Für die Prüfung und die Durchführung der Ausbildung gelten die gesetzlichen Vorgaben. Sie liegen diesem Vertrag zugrunde. </w:t>
      </w:r>
      <w:r w:rsidR="000A1226" w:rsidRPr="00527A53">
        <w:rPr>
          <w:rFonts w:ascii="Arial Narrow" w:hAnsi="Arial Narrow"/>
          <w:sz w:val="22"/>
        </w:rPr>
        <w:t xml:space="preserve">Die Kosten der Maßnahme </w:t>
      </w:r>
      <w:r w:rsidR="003C20A9">
        <w:rPr>
          <w:rFonts w:ascii="Arial Narrow" w:hAnsi="Arial Narrow"/>
          <w:sz w:val="22"/>
        </w:rPr>
        <w:t>werden von der GTS mit dem Leistungsträger abgerechnet. Diese beinhalten auch Kosten, die dem Teilnehmer direkt entstehen (siehe Punkt (6) dieses Vertrages)</w:t>
      </w:r>
      <w:r w:rsidR="000A1226" w:rsidRPr="00527A53">
        <w:rPr>
          <w:rFonts w:ascii="Arial Narrow" w:hAnsi="Arial Narrow"/>
          <w:sz w:val="22"/>
        </w:rPr>
        <w:t>.</w:t>
      </w:r>
    </w:p>
    <w:p w14:paraId="72DE4E4E" w14:textId="77777777" w:rsidR="004D7D31" w:rsidRPr="00527A53" w:rsidRDefault="00C63F7B" w:rsidP="002D375F">
      <w:pPr>
        <w:pStyle w:val="berschrift1"/>
        <w:numPr>
          <w:ilvl w:val="0"/>
          <w:numId w:val="6"/>
        </w:numPr>
        <w:rPr>
          <w:sz w:val="22"/>
          <w:szCs w:val="22"/>
        </w:rPr>
      </w:pPr>
      <w:bookmarkStart w:id="5" w:name="_Toc98421675"/>
      <w:r w:rsidRPr="00527A53">
        <w:rPr>
          <w:sz w:val="22"/>
          <w:szCs w:val="22"/>
        </w:rPr>
        <w:t>U</w:t>
      </w:r>
      <w:r w:rsidR="00324662" w:rsidRPr="00527A53">
        <w:rPr>
          <w:sz w:val="22"/>
          <w:szCs w:val="22"/>
        </w:rPr>
        <w:t>nterricht</w:t>
      </w:r>
      <w:r w:rsidR="00507E3A">
        <w:rPr>
          <w:sz w:val="22"/>
          <w:szCs w:val="22"/>
        </w:rPr>
        <w:t xml:space="preserve"> (Präsenz- sowie Fernunterricht; digitale Lernangebote)</w:t>
      </w:r>
      <w:bookmarkEnd w:id="5"/>
    </w:p>
    <w:p w14:paraId="556EEB57" w14:textId="65AF6442" w:rsidR="00C63F7B" w:rsidRPr="00527A53" w:rsidRDefault="009A1CF8"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 xml:space="preserve">Die Vertragspartner verpflichten sich, die zum Erreichen des Ausbildungsziels erforderlichen Anstrengungen zu unternehmen. </w:t>
      </w:r>
      <w:r w:rsidRPr="005B3D50">
        <w:rPr>
          <w:rFonts w:ascii="Arial Narrow" w:hAnsi="Arial Narrow"/>
          <w:sz w:val="22"/>
          <w:u w:val="single"/>
        </w:rPr>
        <w:t xml:space="preserve">Die </w:t>
      </w:r>
      <w:r w:rsidR="00D45489">
        <w:rPr>
          <w:rFonts w:ascii="Arial Narrow" w:hAnsi="Arial Narrow"/>
          <w:sz w:val="22"/>
          <w:u w:val="single"/>
        </w:rPr>
        <w:t>teilnehmende Person</w:t>
      </w:r>
      <w:r w:rsidRPr="00527A53">
        <w:rPr>
          <w:rFonts w:ascii="Arial Narrow" w:hAnsi="Arial Narrow"/>
          <w:sz w:val="22"/>
        </w:rPr>
        <w:t xml:space="preserve"> verpflichtet sich zur regelmäßigen Anwesenheit, zur aktiven Mitarbeit sowohl innerhalb des Unterrichts als auch im Rahmen von Hausarbeiten sowie der Unterrichtsvor- und -nachbereitung. Darüber hinaus verpflichtet sich die teilnehmende Person zur Einhaltung der Schulordnung und der geltenden Regeln an der Schule sowie zur aktiven Mitwirkung an einem guten Schulklima. Teilnehmende</w:t>
      </w:r>
      <w:r w:rsidR="00B16082">
        <w:rPr>
          <w:rFonts w:ascii="Arial Narrow" w:hAnsi="Arial Narrow"/>
          <w:sz w:val="22"/>
        </w:rPr>
        <w:t xml:space="preserve"> Personen</w:t>
      </w:r>
      <w:r w:rsidRPr="00527A53">
        <w:rPr>
          <w:rFonts w:ascii="Arial Narrow" w:hAnsi="Arial Narrow"/>
          <w:sz w:val="22"/>
        </w:rPr>
        <w:t xml:space="preserve">, die nachhaltig gegen diese Verpflichtungen verstoßen, können nach Maßgabe § 90 Schulgesetz von der Schule ausgeschlossen werden. </w:t>
      </w:r>
      <w:r w:rsidRPr="005B3D50">
        <w:rPr>
          <w:rFonts w:ascii="Arial Narrow" w:hAnsi="Arial Narrow"/>
          <w:sz w:val="22"/>
          <w:u w:val="single"/>
        </w:rPr>
        <w:t>Die Schule</w:t>
      </w:r>
      <w:r w:rsidRPr="00527A53">
        <w:rPr>
          <w:rFonts w:ascii="Arial Narrow" w:hAnsi="Arial Narrow"/>
          <w:sz w:val="22"/>
        </w:rPr>
        <w:t xml:space="preserve"> verpflichtet sich, den Unterricht gemäß den gesetzlichen Regelungen zum o.g. Bildungsgang anzubieten, dabei die individuellen Voraussetzungen der </w:t>
      </w:r>
      <w:r w:rsidR="00D45489">
        <w:rPr>
          <w:rFonts w:ascii="Arial Narrow" w:hAnsi="Arial Narrow"/>
          <w:sz w:val="22"/>
        </w:rPr>
        <w:t>t</w:t>
      </w:r>
      <w:r w:rsidRPr="00527A53">
        <w:rPr>
          <w:rFonts w:ascii="Arial Narrow" w:hAnsi="Arial Narrow"/>
          <w:sz w:val="22"/>
        </w:rPr>
        <w:t>eilnehmenden</w:t>
      </w:r>
      <w:r w:rsidR="00D45489">
        <w:rPr>
          <w:rFonts w:ascii="Arial Narrow" w:hAnsi="Arial Narrow"/>
          <w:sz w:val="22"/>
        </w:rPr>
        <w:t xml:space="preserve"> Person</w:t>
      </w:r>
      <w:r w:rsidRPr="00527A53">
        <w:rPr>
          <w:rFonts w:ascii="Arial Narrow" w:hAnsi="Arial Narrow"/>
          <w:sz w:val="22"/>
        </w:rPr>
        <w:t xml:space="preserve"> zu berücksichtigen und Maßnahmen der internen Qualitätsentwicklung zu betreiben.</w:t>
      </w:r>
      <w:r w:rsidR="00C63F7B" w:rsidRPr="00527A53">
        <w:rPr>
          <w:rFonts w:ascii="Arial Narrow" w:hAnsi="Arial Narrow"/>
          <w:sz w:val="22"/>
        </w:rPr>
        <w:t xml:space="preserve"> Es besteht kein Anspruch darauf, dass der Unterricht durch bestimmte Lehrkräfte durchgeführt wird. Dies gilt auch dann, wenn das Vorabgespräch mit einer bestimmten Lehrkraft geführt wurde oder entsprechende Informationsveranstaltungen von bestimmt</w:t>
      </w:r>
      <w:r w:rsidR="00FD5949">
        <w:rPr>
          <w:rFonts w:ascii="Arial Narrow" w:hAnsi="Arial Narrow"/>
          <w:sz w:val="22"/>
        </w:rPr>
        <w:t>en Lehrkräften angeboten wurden</w:t>
      </w:r>
      <w:r w:rsidR="007209E9">
        <w:rPr>
          <w:rFonts w:ascii="Arial Narrow" w:hAnsi="Arial Narrow"/>
          <w:sz w:val="22"/>
        </w:rPr>
        <w:t>.</w:t>
      </w:r>
    </w:p>
    <w:p w14:paraId="1B473CC1" w14:textId="77777777" w:rsidR="004D7D31" w:rsidRPr="00527A53" w:rsidRDefault="00324662" w:rsidP="002D375F">
      <w:pPr>
        <w:pStyle w:val="berschrift1"/>
        <w:numPr>
          <w:ilvl w:val="0"/>
          <w:numId w:val="6"/>
        </w:numPr>
        <w:rPr>
          <w:sz w:val="22"/>
          <w:szCs w:val="22"/>
        </w:rPr>
      </w:pPr>
      <w:bookmarkStart w:id="6" w:name="_Toc98421676"/>
      <w:r w:rsidRPr="00527A53">
        <w:rPr>
          <w:sz w:val="22"/>
          <w:szCs w:val="22"/>
        </w:rPr>
        <w:t xml:space="preserve">Umgang mit </w:t>
      </w:r>
      <w:r w:rsidR="00BD35BE" w:rsidRPr="00527A53">
        <w:rPr>
          <w:sz w:val="22"/>
          <w:szCs w:val="22"/>
        </w:rPr>
        <w:t>Fehlzeiten</w:t>
      </w:r>
      <w:r w:rsidR="007209E9">
        <w:rPr>
          <w:sz w:val="22"/>
          <w:szCs w:val="22"/>
        </w:rPr>
        <w:t xml:space="preserve">, </w:t>
      </w:r>
      <w:r w:rsidR="00716819">
        <w:rPr>
          <w:sz w:val="22"/>
          <w:szCs w:val="22"/>
        </w:rPr>
        <w:t>Regelungen zum Urlaub</w:t>
      </w:r>
      <w:bookmarkEnd w:id="6"/>
    </w:p>
    <w:p w14:paraId="16F26AEB" w14:textId="18D33B14" w:rsidR="009A1CF8" w:rsidRPr="00527A53" w:rsidRDefault="00716819" w:rsidP="002D375F">
      <w:pPr>
        <w:pStyle w:val="Listenabsatz"/>
        <w:spacing w:before="120" w:after="120" w:line="276" w:lineRule="auto"/>
        <w:ind w:left="360"/>
        <w:jc w:val="both"/>
        <w:rPr>
          <w:rFonts w:ascii="Arial Narrow" w:hAnsi="Arial Narrow"/>
          <w:sz w:val="22"/>
        </w:rPr>
      </w:pPr>
      <w:r w:rsidRPr="008E5BB1">
        <w:rPr>
          <w:rFonts w:ascii="Arial Narrow" w:hAnsi="Arial Narrow"/>
          <w:sz w:val="22"/>
        </w:rPr>
        <w:t>Fehlzeiten</w:t>
      </w:r>
      <w:r>
        <w:rPr>
          <w:rFonts w:ascii="Arial Narrow" w:hAnsi="Arial Narrow"/>
          <w:sz w:val="22"/>
        </w:rPr>
        <w:t xml:space="preserve">: </w:t>
      </w:r>
      <w:r w:rsidR="009A1CF8" w:rsidRPr="00527A53">
        <w:rPr>
          <w:rFonts w:ascii="Arial Narrow" w:hAnsi="Arial Narrow"/>
          <w:sz w:val="22"/>
        </w:rPr>
        <w:t>Bei einer Verhinderung des Unterrichtsbesuchs ist der Schule ein schriftlicher Antrag auf Entschuldigung nach den Vorschriften der Schulbesuchsvero</w:t>
      </w:r>
      <w:r w:rsidR="00BD35BE" w:rsidRPr="00527A53">
        <w:rPr>
          <w:rFonts w:ascii="Arial Narrow" w:hAnsi="Arial Narrow"/>
          <w:sz w:val="22"/>
        </w:rPr>
        <w:t>r</w:t>
      </w:r>
      <w:r w:rsidR="009A1CF8" w:rsidRPr="00527A53">
        <w:rPr>
          <w:rFonts w:ascii="Arial Narrow" w:hAnsi="Arial Narrow"/>
          <w:sz w:val="22"/>
        </w:rPr>
        <w:t>dnung und ggf. ei</w:t>
      </w:r>
      <w:r w:rsidR="00FD5949">
        <w:rPr>
          <w:rFonts w:ascii="Arial Narrow" w:hAnsi="Arial Narrow"/>
          <w:sz w:val="22"/>
        </w:rPr>
        <w:t>n</w:t>
      </w:r>
      <w:r w:rsidR="00D45489">
        <w:rPr>
          <w:rFonts w:ascii="Arial Narrow" w:hAnsi="Arial Narrow"/>
          <w:sz w:val="22"/>
        </w:rPr>
        <w:t>e</w:t>
      </w:r>
      <w:r w:rsidR="00FD5949">
        <w:rPr>
          <w:rFonts w:ascii="Arial Narrow" w:hAnsi="Arial Narrow"/>
          <w:sz w:val="22"/>
        </w:rPr>
        <w:t xml:space="preserve"> ärztliche </w:t>
      </w:r>
      <w:r w:rsidR="00D45489">
        <w:rPr>
          <w:rFonts w:ascii="Arial Narrow" w:hAnsi="Arial Narrow"/>
          <w:sz w:val="22"/>
        </w:rPr>
        <w:t>Bescheinigung</w:t>
      </w:r>
      <w:r w:rsidR="00FD5949">
        <w:rPr>
          <w:rFonts w:ascii="Arial Narrow" w:hAnsi="Arial Narrow"/>
          <w:sz w:val="22"/>
        </w:rPr>
        <w:t xml:space="preserve"> vorzulegen. </w:t>
      </w:r>
      <w:r w:rsidR="009A1CF8" w:rsidRPr="00527A53">
        <w:rPr>
          <w:rFonts w:ascii="Arial Narrow" w:hAnsi="Arial Narrow"/>
          <w:sz w:val="22"/>
        </w:rPr>
        <w:t xml:space="preserve">Die Schule stellt dafür ein Formblatt zur Verfügung. Die Schule erfasst die Fehlzeiten und reagiert in einem Stufenkonzept darauf. Dieses Stufenkonzept enthält nach Vorgaben der </w:t>
      </w:r>
      <w:r w:rsidR="005B3D50">
        <w:rPr>
          <w:rFonts w:ascii="Arial Narrow" w:hAnsi="Arial Narrow"/>
          <w:sz w:val="22"/>
        </w:rPr>
        <w:t>Leistungsgeber</w:t>
      </w:r>
      <w:r w:rsidR="009A1CF8" w:rsidRPr="00527A53">
        <w:rPr>
          <w:rFonts w:ascii="Arial Narrow" w:hAnsi="Arial Narrow"/>
          <w:sz w:val="22"/>
        </w:rPr>
        <w:t xml:space="preserve"> </w:t>
      </w:r>
      <w:r w:rsidR="005B3D50" w:rsidRPr="00527A53">
        <w:rPr>
          <w:rFonts w:ascii="Arial Narrow" w:hAnsi="Arial Narrow"/>
          <w:sz w:val="22"/>
        </w:rPr>
        <w:t>(z. B.</w:t>
      </w:r>
      <w:r w:rsidR="005B3D50">
        <w:rPr>
          <w:rFonts w:ascii="Arial Narrow" w:hAnsi="Arial Narrow"/>
          <w:sz w:val="22"/>
        </w:rPr>
        <w:t xml:space="preserve"> </w:t>
      </w:r>
      <w:r w:rsidR="005B3D50" w:rsidRPr="00527A53">
        <w:rPr>
          <w:rFonts w:ascii="Arial Narrow" w:hAnsi="Arial Narrow"/>
          <w:sz w:val="22"/>
        </w:rPr>
        <w:t xml:space="preserve"> </w:t>
      </w:r>
      <w:r w:rsidR="00FD5949">
        <w:rPr>
          <w:rFonts w:ascii="Arial Narrow" w:hAnsi="Arial Narrow"/>
          <w:sz w:val="22"/>
        </w:rPr>
        <w:t>DRV</w:t>
      </w:r>
      <w:r w:rsidR="005B3D50" w:rsidRPr="00527A53">
        <w:rPr>
          <w:rFonts w:ascii="Arial Narrow" w:hAnsi="Arial Narrow"/>
          <w:sz w:val="22"/>
        </w:rPr>
        <w:t xml:space="preserve">) </w:t>
      </w:r>
      <w:r w:rsidR="009A1CF8" w:rsidRPr="00527A53">
        <w:rPr>
          <w:rFonts w:ascii="Arial Narrow" w:hAnsi="Arial Narrow"/>
          <w:sz w:val="22"/>
        </w:rPr>
        <w:t xml:space="preserve">auch Meldungen an </w:t>
      </w:r>
      <w:r w:rsidR="005B3D50">
        <w:rPr>
          <w:rFonts w:ascii="Arial Narrow" w:hAnsi="Arial Narrow"/>
          <w:sz w:val="22"/>
        </w:rPr>
        <w:t xml:space="preserve">diese. </w:t>
      </w:r>
      <w:r w:rsidR="00530FA5" w:rsidRPr="00527A53">
        <w:rPr>
          <w:rFonts w:ascii="Arial Narrow" w:hAnsi="Arial Narrow"/>
          <w:sz w:val="22"/>
        </w:rPr>
        <w:t>Die t</w:t>
      </w:r>
      <w:r w:rsidR="009A1CF8" w:rsidRPr="00527A53">
        <w:rPr>
          <w:rFonts w:ascii="Arial Narrow" w:hAnsi="Arial Narrow"/>
          <w:sz w:val="22"/>
        </w:rPr>
        <w:t xml:space="preserve">eilnehmende Person verpflichtet sich, </w:t>
      </w:r>
      <w:r w:rsidR="005B3D50" w:rsidRPr="00527A53">
        <w:rPr>
          <w:rFonts w:ascii="Arial Narrow" w:hAnsi="Arial Narrow"/>
          <w:sz w:val="22"/>
        </w:rPr>
        <w:t>die Schule</w:t>
      </w:r>
      <w:r w:rsidR="005B3D50">
        <w:rPr>
          <w:rFonts w:ascii="Arial Narrow" w:hAnsi="Arial Narrow"/>
          <w:sz w:val="22"/>
        </w:rPr>
        <w:t xml:space="preserve"> sowie</w:t>
      </w:r>
      <w:r w:rsidR="005B3D50" w:rsidRPr="00527A53">
        <w:rPr>
          <w:rFonts w:ascii="Arial Narrow" w:hAnsi="Arial Narrow"/>
          <w:sz w:val="22"/>
        </w:rPr>
        <w:t xml:space="preserve"> </w:t>
      </w:r>
      <w:r w:rsidR="005B3D50">
        <w:rPr>
          <w:rFonts w:ascii="Arial Narrow" w:hAnsi="Arial Narrow"/>
          <w:sz w:val="22"/>
        </w:rPr>
        <w:t>d</w:t>
      </w:r>
      <w:r w:rsidR="00B16082">
        <w:rPr>
          <w:rFonts w:ascii="Arial Narrow" w:hAnsi="Arial Narrow"/>
          <w:sz w:val="22"/>
        </w:rPr>
        <w:t>en</w:t>
      </w:r>
      <w:r w:rsidR="005B3D50">
        <w:rPr>
          <w:rFonts w:ascii="Arial Narrow" w:hAnsi="Arial Narrow"/>
          <w:sz w:val="22"/>
        </w:rPr>
        <w:t xml:space="preserve"> Leistungsgeber </w:t>
      </w:r>
      <w:r w:rsidR="009A1CF8" w:rsidRPr="00527A53">
        <w:rPr>
          <w:rFonts w:ascii="Arial Narrow" w:hAnsi="Arial Narrow"/>
          <w:sz w:val="22"/>
        </w:rPr>
        <w:t xml:space="preserve">unverzüglich zu benachrichtigen, falls er/sie aus dem Kurs ausscheidet. </w:t>
      </w:r>
      <w:r w:rsidR="00FD5949">
        <w:rPr>
          <w:rFonts w:ascii="Arial Narrow" w:hAnsi="Arial Narrow"/>
          <w:sz w:val="22"/>
        </w:rPr>
        <w:t>Ein ggf. bestehender</w:t>
      </w:r>
      <w:r w:rsidR="009A1CF8" w:rsidRPr="00527A53">
        <w:rPr>
          <w:rFonts w:ascii="Arial Narrow" w:hAnsi="Arial Narrow"/>
          <w:sz w:val="22"/>
        </w:rPr>
        <w:t xml:space="preserve"> </w:t>
      </w:r>
      <w:r w:rsidR="009A1CF8" w:rsidRPr="00FD5949">
        <w:rPr>
          <w:rFonts w:ascii="Arial Narrow" w:hAnsi="Arial Narrow"/>
          <w:sz w:val="22"/>
        </w:rPr>
        <w:t>Urlaubsanspruch</w:t>
      </w:r>
      <w:r w:rsidR="00CE47A4" w:rsidRPr="00527A53">
        <w:rPr>
          <w:rFonts w:ascii="Arial Narrow" w:hAnsi="Arial Narrow"/>
          <w:sz w:val="22"/>
        </w:rPr>
        <w:t xml:space="preserve"> </w:t>
      </w:r>
      <w:r w:rsidR="00FD5949">
        <w:rPr>
          <w:rFonts w:ascii="Arial Narrow" w:hAnsi="Arial Narrow"/>
          <w:sz w:val="22"/>
        </w:rPr>
        <w:t>is</w:t>
      </w:r>
      <w:r w:rsidR="009A1CF8" w:rsidRPr="00527A53">
        <w:rPr>
          <w:rFonts w:ascii="Arial Narrow" w:hAnsi="Arial Narrow"/>
          <w:sz w:val="22"/>
        </w:rPr>
        <w:t xml:space="preserve">t </w:t>
      </w:r>
      <w:r w:rsidR="00FD5949">
        <w:rPr>
          <w:rFonts w:ascii="Arial Narrow" w:hAnsi="Arial Narrow"/>
          <w:sz w:val="22"/>
        </w:rPr>
        <w:t>in d</w:t>
      </w:r>
      <w:r w:rsidR="00B16082">
        <w:rPr>
          <w:rFonts w:ascii="Arial Narrow" w:hAnsi="Arial Narrow"/>
          <w:sz w:val="22"/>
        </w:rPr>
        <w:t>er</w:t>
      </w:r>
      <w:r w:rsidR="00FD5949">
        <w:rPr>
          <w:rFonts w:ascii="Arial Narrow" w:hAnsi="Arial Narrow"/>
          <w:sz w:val="22"/>
        </w:rPr>
        <w:t xml:space="preserve"> unterrichtsfreie</w:t>
      </w:r>
      <w:r w:rsidR="00B16082">
        <w:rPr>
          <w:rFonts w:ascii="Arial Narrow" w:hAnsi="Arial Narrow"/>
          <w:sz w:val="22"/>
        </w:rPr>
        <w:t>n</w:t>
      </w:r>
      <w:r w:rsidR="00FD5949">
        <w:rPr>
          <w:rFonts w:ascii="Arial Narrow" w:hAnsi="Arial Narrow"/>
          <w:sz w:val="22"/>
        </w:rPr>
        <w:t xml:space="preserve"> Zeit wahrzunehmen</w:t>
      </w:r>
      <w:r w:rsidR="009A1CF8" w:rsidRPr="00527A53">
        <w:rPr>
          <w:rFonts w:ascii="Arial Narrow" w:hAnsi="Arial Narrow"/>
          <w:sz w:val="22"/>
        </w:rPr>
        <w:t>.</w:t>
      </w:r>
    </w:p>
    <w:p w14:paraId="6CFC72B0" w14:textId="77777777" w:rsidR="004D7D31" w:rsidRPr="00527A53" w:rsidRDefault="009630D0" w:rsidP="002D375F">
      <w:pPr>
        <w:pStyle w:val="berschrift1"/>
        <w:numPr>
          <w:ilvl w:val="0"/>
          <w:numId w:val="6"/>
        </w:numPr>
        <w:rPr>
          <w:sz w:val="22"/>
          <w:szCs w:val="22"/>
        </w:rPr>
      </w:pPr>
      <w:bookmarkStart w:id="7" w:name="_Toc98421677"/>
      <w:r w:rsidRPr="00527A53">
        <w:rPr>
          <w:sz w:val="22"/>
          <w:szCs w:val="22"/>
        </w:rPr>
        <w:t>Leistungsnachweis</w:t>
      </w:r>
      <w:bookmarkEnd w:id="7"/>
    </w:p>
    <w:p w14:paraId="2BC8C86B" w14:textId="66BEA050" w:rsidR="009A1CF8" w:rsidRPr="00527A53" w:rsidRDefault="008F302F"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Es werden regelmäßig Erhebungen zum Lernstand der Teilnehmenden durchgeführt. Grundlage hierzu sind die geltenden rechtlichen Regelungen, die in der Notenbildungsverordnung, sowie den jeweiligen Ausbildungsverordnungen, Lehrplänen etc. festgelegt sind. Der Leistungsstand, ggf. auch Fehlzeiten, werden mit den Teilnehmenden fortlaufend reflektiert, ggf. werden Unterstützungsmaßnahmen eingeleitet. Bei vorzeitigem Verlassen der Maßnahme, bescheinigt die Schule den Zeitraum der Maßnahme</w:t>
      </w:r>
      <w:r w:rsidR="005B3D50">
        <w:rPr>
          <w:rFonts w:ascii="Arial Narrow" w:hAnsi="Arial Narrow"/>
          <w:sz w:val="22"/>
        </w:rPr>
        <w:t>-T</w:t>
      </w:r>
      <w:r w:rsidRPr="00527A53">
        <w:rPr>
          <w:rFonts w:ascii="Arial Narrow" w:hAnsi="Arial Narrow"/>
          <w:sz w:val="22"/>
        </w:rPr>
        <w:t>eilnahme und die erbrachten Leistungen. Die Maßnahme schließt mit einer staatlichen Prüfung</w:t>
      </w:r>
      <w:r w:rsidR="003F2382">
        <w:rPr>
          <w:rFonts w:ascii="Arial Narrow" w:hAnsi="Arial Narrow"/>
          <w:sz w:val="22"/>
        </w:rPr>
        <w:t xml:space="preserve"> ab</w:t>
      </w:r>
      <w:r w:rsidRPr="00527A53">
        <w:rPr>
          <w:rFonts w:ascii="Arial Narrow" w:hAnsi="Arial Narrow"/>
          <w:sz w:val="22"/>
        </w:rPr>
        <w:t>. Das Prüfungszeugnis entspricht einem Gesamtleistungsnachweis.</w:t>
      </w:r>
    </w:p>
    <w:p w14:paraId="50BD7BB9" w14:textId="77777777" w:rsidR="004D7D31" w:rsidRPr="00527A53" w:rsidRDefault="00716819" w:rsidP="002D375F">
      <w:pPr>
        <w:pStyle w:val="berschrift1"/>
        <w:numPr>
          <w:ilvl w:val="0"/>
          <w:numId w:val="6"/>
        </w:numPr>
        <w:rPr>
          <w:sz w:val="22"/>
          <w:szCs w:val="22"/>
        </w:rPr>
      </w:pPr>
      <w:bookmarkStart w:id="8" w:name="_Toc98421678"/>
      <w:r>
        <w:rPr>
          <w:sz w:val="22"/>
          <w:szCs w:val="22"/>
        </w:rPr>
        <w:t xml:space="preserve">Beratungs- und </w:t>
      </w:r>
      <w:r w:rsidR="00406784" w:rsidRPr="00527A53">
        <w:rPr>
          <w:sz w:val="22"/>
          <w:szCs w:val="22"/>
        </w:rPr>
        <w:t>Unterstützungsleistungen</w:t>
      </w:r>
      <w:r w:rsidR="005B3D50">
        <w:rPr>
          <w:sz w:val="22"/>
          <w:szCs w:val="22"/>
        </w:rPr>
        <w:t xml:space="preserve"> der Schule</w:t>
      </w:r>
      <w:bookmarkEnd w:id="8"/>
    </w:p>
    <w:p w14:paraId="104053A8" w14:textId="77777777" w:rsidR="00406784" w:rsidRPr="00527A53" w:rsidRDefault="00406784"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Die teilnehmende Person erhält von der Schule eine Übersicht der schulischen Beratungs- und Unterstützungsangebote.</w:t>
      </w:r>
      <w:r w:rsidR="000A1226" w:rsidRPr="00527A53">
        <w:rPr>
          <w:rFonts w:ascii="Arial Narrow" w:hAnsi="Arial Narrow"/>
          <w:sz w:val="22"/>
        </w:rPr>
        <w:t xml:space="preserve"> Leihweise zur Verfügung gestellte Lernmittel sind </w:t>
      </w:r>
      <w:r w:rsidR="00554B30">
        <w:rPr>
          <w:rFonts w:ascii="Arial Narrow" w:hAnsi="Arial Narrow"/>
          <w:sz w:val="22"/>
        </w:rPr>
        <w:t>sorgsam</w:t>
      </w:r>
      <w:r w:rsidR="000A1226" w:rsidRPr="00527A53">
        <w:rPr>
          <w:rFonts w:ascii="Arial Narrow" w:hAnsi="Arial Narrow"/>
          <w:sz w:val="22"/>
        </w:rPr>
        <w:t xml:space="preserve"> zu behandeln</w:t>
      </w:r>
      <w:r w:rsidR="00554B30">
        <w:rPr>
          <w:rFonts w:ascii="Arial Narrow" w:hAnsi="Arial Narrow"/>
          <w:sz w:val="22"/>
        </w:rPr>
        <w:t xml:space="preserve">. </w:t>
      </w:r>
      <w:r w:rsidR="000A1226" w:rsidRPr="00527A53">
        <w:rPr>
          <w:rFonts w:ascii="Arial Narrow" w:hAnsi="Arial Narrow"/>
          <w:sz w:val="22"/>
        </w:rPr>
        <w:t>Auf die Möglichkeit der Geltendmachung von Schadensersatz wird hingewiesen.</w:t>
      </w:r>
      <w:r w:rsidR="00981142" w:rsidRPr="00981142">
        <w:rPr>
          <w:rFonts w:ascii="Arial Narrow" w:hAnsi="Arial Narrow"/>
          <w:sz w:val="22"/>
        </w:rPr>
        <w:t xml:space="preserve"> </w:t>
      </w:r>
    </w:p>
    <w:p w14:paraId="0ED619A5" w14:textId="77777777" w:rsidR="004D7D31" w:rsidRPr="00527A53" w:rsidRDefault="00406784" w:rsidP="002D375F">
      <w:pPr>
        <w:pStyle w:val="berschrift1"/>
        <w:numPr>
          <w:ilvl w:val="0"/>
          <w:numId w:val="6"/>
        </w:numPr>
        <w:rPr>
          <w:sz w:val="22"/>
          <w:szCs w:val="22"/>
        </w:rPr>
      </w:pPr>
      <w:bookmarkStart w:id="9" w:name="_Toc98421679"/>
      <w:r w:rsidRPr="00527A53">
        <w:rPr>
          <w:sz w:val="22"/>
          <w:szCs w:val="22"/>
        </w:rPr>
        <w:t>Kostenerstattungen</w:t>
      </w:r>
      <w:r w:rsidR="005B3D50">
        <w:rPr>
          <w:sz w:val="22"/>
          <w:szCs w:val="22"/>
        </w:rPr>
        <w:t xml:space="preserve"> durch die Gemeinsame Trägerstelle AZAV (GTS)</w:t>
      </w:r>
      <w:bookmarkEnd w:id="9"/>
    </w:p>
    <w:p w14:paraId="46A2789A" w14:textId="47DBC6A1" w:rsidR="007A411E" w:rsidRPr="007A411E" w:rsidRDefault="00BF6D69" w:rsidP="007A411E">
      <w:pPr>
        <w:pStyle w:val="Listenabsatz"/>
        <w:spacing w:before="120" w:after="120" w:line="276" w:lineRule="auto"/>
        <w:ind w:left="360"/>
        <w:jc w:val="both"/>
        <w:rPr>
          <w:rFonts w:ascii="Arial Narrow" w:hAnsi="Arial Narrow"/>
          <w:sz w:val="22"/>
        </w:rPr>
      </w:pPr>
      <w:r w:rsidRPr="00527A53">
        <w:rPr>
          <w:rFonts w:ascii="Arial Narrow" w:hAnsi="Arial Narrow"/>
          <w:sz w:val="22"/>
        </w:rPr>
        <w:t xml:space="preserve">Die </w:t>
      </w:r>
      <w:r w:rsidR="00353B24">
        <w:rPr>
          <w:rFonts w:ascii="Arial Narrow" w:hAnsi="Arial Narrow"/>
          <w:sz w:val="22"/>
        </w:rPr>
        <w:t>Maßnahme-</w:t>
      </w:r>
      <w:r w:rsidR="00353B24" w:rsidRPr="00527A53">
        <w:rPr>
          <w:rFonts w:ascii="Arial Narrow" w:hAnsi="Arial Narrow"/>
          <w:sz w:val="22"/>
        </w:rPr>
        <w:t xml:space="preserve">Kosten </w:t>
      </w:r>
      <w:r w:rsidR="002D375F" w:rsidRPr="00527A53">
        <w:rPr>
          <w:rFonts w:ascii="Arial Narrow" w:hAnsi="Arial Narrow"/>
          <w:sz w:val="22"/>
        </w:rPr>
        <w:t>(</w:t>
      </w:r>
      <w:r w:rsidR="00E818F9">
        <w:rPr>
          <w:rFonts w:ascii="Arial Narrow" w:hAnsi="Arial Narrow"/>
          <w:sz w:val="22"/>
        </w:rPr>
        <w:t xml:space="preserve">siehe </w:t>
      </w:r>
      <w:r w:rsidR="002D375F" w:rsidRPr="00527A53">
        <w:rPr>
          <w:rFonts w:ascii="Arial Narrow" w:hAnsi="Arial Narrow"/>
          <w:sz w:val="22"/>
        </w:rPr>
        <w:t>1</w:t>
      </w:r>
      <w:r w:rsidRPr="00527A53">
        <w:rPr>
          <w:rFonts w:ascii="Arial Narrow" w:hAnsi="Arial Narrow"/>
          <w:sz w:val="22"/>
        </w:rPr>
        <w:t>) werden über die Gemeinsame Trägerstelle AZAV (GTS) beim Regierungspräsidium Stuttgart abgerechnet. Diese</w:t>
      </w:r>
      <w:r w:rsidR="000A1226" w:rsidRPr="00527A53">
        <w:rPr>
          <w:rFonts w:ascii="Arial Narrow" w:hAnsi="Arial Narrow"/>
          <w:sz w:val="22"/>
        </w:rPr>
        <w:t xml:space="preserve"> </w:t>
      </w:r>
      <w:r w:rsidR="007E55D2">
        <w:rPr>
          <w:rFonts w:ascii="Arial Narrow" w:hAnsi="Arial Narrow"/>
          <w:sz w:val="22"/>
        </w:rPr>
        <w:t>umfassen</w:t>
      </w:r>
      <w:r w:rsidR="007E55D2" w:rsidRPr="00527A53">
        <w:rPr>
          <w:rFonts w:ascii="Arial Narrow" w:hAnsi="Arial Narrow"/>
          <w:sz w:val="22"/>
        </w:rPr>
        <w:t xml:space="preserve"> </w:t>
      </w:r>
      <w:r w:rsidR="007D75E6" w:rsidRPr="007D75E6">
        <w:rPr>
          <w:rFonts w:ascii="Arial Narrow" w:hAnsi="Arial Narrow"/>
          <w:sz w:val="22"/>
        </w:rPr>
        <w:t>Lernmittel, die zum Erreichen des Bildungszieles notwendi</w:t>
      </w:r>
      <w:r w:rsidR="007D75E6">
        <w:rPr>
          <w:rFonts w:ascii="Arial Narrow" w:hAnsi="Arial Narrow"/>
          <w:sz w:val="22"/>
        </w:rPr>
        <w:t>g sind</w:t>
      </w:r>
      <w:r w:rsidR="00DD0E40">
        <w:rPr>
          <w:rFonts w:ascii="Arial Narrow" w:hAnsi="Arial Narrow"/>
          <w:sz w:val="22"/>
        </w:rPr>
        <w:t xml:space="preserve">, ggf. </w:t>
      </w:r>
      <w:r w:rsidR="001A7438">
        <w:rPr>
          <w:rFonts w:ascii="Arial Narrow" w:hAnsi="Arial Narrow"/>
          <w:sz w:val="22"/>
        </w:rPr>
        <w:t xml:space="preserve">Schulgeld, </w:t>
      </w:r>
      <w:r w:rsidR="00DD0E40">
        <w:rPr>
          <w:rFonts w:ascii="Arial Narrow" w:hAnsi="Arial Narrow"/>
          <w:sz w:val="22"/>
        </w:rPr>
        <w:t>Prüfungsgebühren</w:t>
      </w:r>
      <w:r w:rsidR="00C04ADE">
        <w:rPr>
          <w:rFonts w:ascii="Arial Narrow" w:hAnsi="Arial Narrow"/>
          <w:sz w:val="22"/>
        </w:rPr>
        <w:t xml:space="preserve">. </w:t>
      </w:r>
      <w:r w:rsidR="00716819">
        <w:rPr>
          <w:rFonts w:ascii="Arial Narrow" w:hAnsi="Arial Narrow"/>
          <w:sz w:val="22"/>
        </w:rPr>
        <w:t>Das Verfahren der Kostenerstattung, sowie a</w:t>
      </w:r>
      <w:r w:rsidR="005B3D50">
        <w:rPr>
          <w:rFonts w:ascii="Arial Narrow" w:hAnsi="Arial Narrow"/>
          <w:sz w:val="22"/>
        </w:rPr>
        <w:t>lle</w:t>
      </w:r>
      <w:r w:rsidR="005B3D50" w:rsidRPr="00527A53">
        <w:rPr>
          <w:rFonts w:ascii="Arial Narrow" w:hAnsi="Arial Narrow"/>
          <w:sz w:val="22"/>
        </w:rPr>
        <w:t xml:space="preserve"> Erstattungsmöglichkeiten</w:t>
      </w:r>
      <w:r w:rsidR="00716819">
        <w:rPr>
          <w:rFonts w:ascii="Arial Narrow" w:hAnsi="Arial Narrow"/>
          <w:sz w:val="22"/>
        </w:rPr>
        <w:t xml:space="preserve"> sind</w:t>
      </w:r>
      <w:r w:rsidR="005B3D50" w:rsidRPr="00527A53">
        <w:rPr>
          <w:rFonts w:ascii="Arial Narrow" w:hAnsi="Arial Narrow"/>
          <w:sz w:val="22"/>
        </w:rPr>
        <w:t xml:space="preserve"> </w:t>
      </w:r>
      <w:r w:rsidR="005B3D50">
        <w:rPr>
          <w:rFonts w:ascii="Arial Narrow" w:hAnsi="Arial Narrow"/>
          <w:sz w:val="22"/>
        </w:rPr>
        <w:t>in einer Übersicht zusammengestellt</w:t>
      </w:r>
      <w:r w:rsidR="00981142">
        <w:rPr>
          <w:rFonts w:ascii="Arial Narrow" w:hAnsi="Arial Narrow"/>
          <w:sz w:val="22"/>
        </w:rPr>
        <w:t xml:space="preserve"> </w:t>
      </w:r>
      <w:r w:rsidR="00DE4821">
        <w:rPr>
          <w:rFonts w:ascii="Arial Narrow" w:hAnsi="Arial Narrow"/>
          <w:sz w:val="22"/>
        </w:rPr>
        <w:t>und</w:t>
      </w:r>
      <w:r w:rsidR="00981142">
        <w:rPr>
          <w:rFonts w:ascii="Arial Narrow" w:hAnsi="Arial Narrow"/>
          <w:sz w:val="22"/>
        </w:rPr>
        <w:t xml:space="preserve"> im </w:t>
      </w:r>
      <w:r w:rsidR="00DE4821">
        <w:rPr>
          <w:rFonts w:ascii="Arial Narrow" w:hAnsi="Arial Narrow"/>
          <w:sz w:val="22"/>
        </w:rPr>
        <w:t>Web-Portal der GTS („</w:t>
      </w:r>
      <w:r w:rsidR="005B3D50" w:rsidRPr="00527A53">
        <w:rPr>
          <w:rFonts w:ascii="Arial Narrow" w:hAnsi="Arial Narrow"/>
          <w:sz w:val="22"/>
        </w:rPr>
        <w:t>AZAV-Portal</w:t>
      </w:r>
      <w:r w:rsidR="00DE4821">
        <w:rPr>
          <w:rFonts w:ascii="Arial Narrow" w:hAnsi="Arial Narrow"/>
          <w:sz w:val="22"/>
        </w:rPr>
        <w:t>“:</w:t>
      </w:r>
      <w:r w:rsidR="005B3D50" w:rsidRPr="00527A53">
        <w:rPr>
          <w:rFonts w:ascii="Arial Narrow" w:hAnsi="Arial Narrow"/>
          <w:sz w:val="22"/>
        </w:rPr>
        <w:t xml:space="preserve"> </w:t>
      </w:r>
      <w:hyperlink r:id="rId8" w:history="1">
        <w:r w:rsidR="005B3D50" w:rsidRPr="00D917F3">
          <w:rPr>
            <w:rStyle w:val="Hyperlink"/>
            <w:rFonts w:ascii="Arial Narrow" w:hAnsi="Arial Narrow"/>
            <w:sz w:val="22"/>
          </w:rPr>
          <w:t>https://azav.kultus-bw.de/,Lde/Startseite/Service</w:t>
        </w:r>
      </w:hyperlink>
      <w:r w:rsidR="00DE4821">
        <w:rPr>
          <w:rStyle w:val="Hyperlink"/>
          <w:rFonts w:ascii="Arial Narrow" w:hAnsi="Arial Narrow"/>
          <w:sz w:val="22"/>
        </w:rPr>
        <w:t>)</w:t>
      </w:r>
      <w:r w:rsidR="00981142" w:rsidRPr="00981142">
        <w:rPr>
          <w:rFonts w:ascii="Arial Narrow" w:hAnsi="Arial Narrow"/>
          <w:sz w:val="22"/>
        </w:rPr>
        <w:t xml:space="preserve"> einsehbar.</w:t>
      </w:r>
      <w:r w:rsidR="00DD0E40">
        <w:rPr>
          <w:rFonts w:ascii="Arial Narrow" w:hAnsi="Arial Narrow"/>
          <w:sz w:val="22"/>
        </w:rPr>
        <w:t xml:space="preserve"> </w:t>
      </w:r>
      <w:r w:rsidR="005B3D50" w:rsidRPr="00981142">
        <w:rPr>
          <w:rFonts w:ascii="Arial Narrow" w:hAnsi="Arial Narrow"/>
          <w:sz w:val="22"/>
        </w:rPr>
        <w:t xml:space="preserve">Kostenerstattungsanträge müssen spätestens innerhalb von </w:t>
      </w:r>
      <w:r w:rsidR="005B3D50" w:rsidRPr="00DE4821">
        <w:rPr>
          <w:rFonts w:ascii="Arial Narrow" w:hAnsi="Arial Narrow"/>
          <w:sz w:val="22"/>
        </w:rPr>
        <w:t>drei</w:t>
      </w:r>
      <w:r w:rsidR="005B3D50" w:rsidRPr="00981142">
        <w:rPr>
          <w:rFonts w:ascii="Arial Narrow" w:hAnsi="Arial Narrow"/>
          <w:sz w:val="22"/>
        </w:rPr>
        <w:t xml:space="preserve"> Monaten, nachdem die Maßnahme beendet wurde, bei der GTS eingereicht werden. </w:t>
      </w:r>
      <w:r w:rsidR="00DD0E40" w:rsidRPr="00527A53">
        <w:rPr>
          <w:rFonts w:ascii="Arial Narrow" w:hAnsi="Arial Narrow"/>
          <w:sz w:val="22"/>
        </w:rPr>
        <w:t xml:space="preserve">Von der Schule erhält die teilnehmende Person eine Bücherliste, in dieser sind die erstattungsfähigen </w:t>
      </w:r>
      <w:r w:rsidR="00DD0E40">
        <w:rPr>
          <w:rFonts w:ascii="Arial Narrow" w:hAnsi="Arial Narrow"/>
          <w:sz w:val="22"/>
        </w:rPr>
        <w:t xml:space="preserve">Bücher aufgeführt. </w:t>
      </w:r>
    </w:p>
    <w:p w14:paraId="61F9857C" w14:textId="77777777" w:rsidR="002D375F" w:rsidRPr="00A36DC8" w:rsidRDefault="00F936DD" w:rsidP="002D375F">
      <w:pPr>
        <w:pStyle w:val="Listenabsatz"/>
        <w:spacing w:before="120" w:after="120" w:line="276" w:lineRule="auto"/>
        <w:ind w:left="360"/>
        <w:jc w:val="both"/>
        <w:rPr>
          <w:rFonts w:ascii="Arial Narrow" w:hAnsi="Arial Narrow"/>
          <w:sz w:val="22"/>
        </w:rPr>
      </w:pPr>
      <w:r w:rsidRPr="00F936DD">
        <w:rPr>
          <w:rFonts w:ascii="Arial Narrow" w:hAnsi="Arial Narrow"/>
          <w:sz w:val="22"/>
          <w:u w:val="single"/>
        </w:rPr>
        <w:t>Keine Kostenerstattung durch die GTS</w:t>
      </w:r>
      <w:r>
        <w:rPr>
          <w:rFonts w:ascii="Arial Narrow" w:hAnsi="Arial Narrow"/>
          <w:sz w:val="22"/>
        </w:rPr>
        <w:t xml:space="preserve">: </w:t>
      </w:r>
      <w:r w:rsidR="00353B24">
        <w:rPr>
          <w:rFonts w:ascii="Arial Narrow" w:hAnsi="Arial Narrow"/>
          <w:sz w:val="22"/>
        </w:rPr>
        <w:t xml:space="preserve">Alle </w:t>
      </w:r>
      <w:r w:rsidR="007A411E" w:rsidRPr="00527A53">
        <w:rPr>
          <w:rFonts w:ascii="Arial Narrow" w:hAnsi="Arial Narrow"/>
          <w:sz w:val="22"/>
        </w:rPr>
        <w:t xml:space="preserve">Kosten, die </w:t>
      </w:r>
      <w:r w:rsidR="007A411E">
        <w:rPr>
          <w:rFonts w:ascii="Arial Narrow" w:hAnsi="Arial Narrow"/>
          <w:sz w:val="22"/>
        </w:rPr>
        <w:t>nicht in den Maßnahme</w:t>
      </w:r>
      <w:r w:rsidR="00353B24">
        <w:rPr>
          <w:rFonts w:ascii="Arial Narrow" w:hAnsi="Arial Narrow"/>
          <w:sz w:val="22"/>
        </w:rPr>
        <w:t>-K</w:t>
      </w:r>
      <w:r w:rsidR="007A411E">
        <w:rPr>
          <w:rFonts w:ascii="Arial Narrow" w:hAnsi="Arial Narrow"/>
          <w:sz w:val="22"/>
        </w:rPr>
        <w:t>osten enthalten sind</w:t>
      </w:r>
      <w:r>
        <w:rPr>
          <w:rFonts w:ascii="Arial Narrow" w:hAnsi="Arial Narrow"/>
          <w:sz w:val="22"/>
        </w:rPr>
        <w:t xml:space="preserve"> und </w:t>
      </w:r>
      <w:r w:rsidR="00DE4821">
        <w:rPr>
          <w:rFonts w:ascii="Arial Narrow" w:hAnsi="Arial Narrow"/>
          <w:sz w:val="22"/>
        </w:rPr>
        <w:t xml:space="preserve">vom </w:t>
      </w:r>
      <w:r>
        <w:rPr>
          <w:rFonts w:ascii="Arial Narrow" w:hAnsi="Arial Narrow"/>
          <w:sz w:val="22"/>
        </w:rPr>
        <w:t>Leistungsträger</w:t>
      </w:r>
      <w:r w:rsidR="007A411E" w:rsidRPr="00527A53">
        <w:rPr>
          <w:rFonts w:ascii="Arial Narrow" w:hAnsi="Arial Narrow"/>
          <w:sz w:val="22"/>
        </w:rPr>
        <w:t xml:space="preserve"> nicht übernommen werden</w:t>
      </w:r>
      <w:r w:rsidR="00353B24">
        <w:rPr>
          <w:rFonts w:ascii="Arial Narrow" w:hAnsi="Arial Narrow"/>
          <w:sz w:val="22"/>
        </w:rPr>
        <w:t>; f</w:t>
      </w:r>
      <w:r>
        <w:rPr>
          <w:rFonts w:ascii="Arial Narrow" w:hAnsi="Arial Narrow"/>
          <w:sz w:val="22"/>
        </w:rPr>
        <w:t xml:space="preserve">ür diese Kosten </w:t>
      </w:r>
      <w:r w:rsidRPr="00527A53">
        <w:rPr>
          <w:rFonts w:ascii="Arial Narrow" w:hAnsi="Arial Narrow"/>
          <w:sz w:val="22"/>
        </w:rPr>
        <w:t>haftet die teilnehmende Person</w:t>
      </w:r>
      <w:r>
        <w:rPr>
          <w:rFonts w:ascii="Arial Narrow" w:hAnsi="Arial Narrow"/>
          <w:sz w:val="22"/>
        </w:rPr>
        <w:t xml:space="preserve">. </w:t>
      </w:r>
      <w:r w:rsidR="007A411E">
        <w:rPr>
          <w:rFonts w:ascii="Arial Narrow" w:hAnsi="Arial Narrow"/>
          <w:sz w:val="22"/>
        </w:rPr>
        <w:t xml:space="preserve">Das sind Kosten </w:t>
      </w:r>
      <w:r w:rsidR="007A411E" w:rsidRPr="00527A53">
        <w:rPr>
          <w:rFonts w:ascii="Arial Narrow" w:hAnsi="Arial Narrow"/>
          <w:sz w:val="22"/>
        </w:rPr>
        <w:t xml:space="preserve">z. B. </w:t>
      </w:r>
      <w:r w:rsidR="001A7438">
        <w:rPr>
          <w:rFonts w:ascii="Arial Narrow" w:hAnsi="Arial Narrow"/>
          <w:sz w:val="22"/>
        </w:rPr>
        <w:t xml:space="preserve">für Zusatzqualifikationen oder -zertifikate, </w:t>
      </w:r>
      <w:r w:rsidR="007A411E" w:rsidRPr="00527A53">
        <w:rPr>
          <w:rFonts w:ascii="Arial Narrow" w:hAnsi="Arial Narrow"/>
          <w:sz w:val="22"/>
        </w:rPr>
        <w:t>Teilnahme an außerunterrichtlichen Veranstaltungen</w:t>
      </w:r>
      <w:r w:rsidR="007A411E">
        <w:rPr>
          <w:rFonts w:ascii="Arial Narrow" w:hAnsi="Arial Narrow"/>
          <w:sz w:val="22"/>
        </w:rPr>
        <w:t xml:space="preserve">, </w:t>
      </w:r>
      <w:r w:rsidR="007A411E" w:rsidRPr="00A36DC8">
        <w:rPr>
          <w:rFonts w:ascii="Arial Narrow" w:hAnsi="Arial Narrow"/>
          <w:sz w:val="22"/>
        </w:rPr>
        <w:t xml:space="preserve">Kosten für Bewerbungen, Fahrtkosten zur Schule, Verpflegungsaufwendungen. </w:t>
      </w:r>
    </w:p>
    <w:p w14:paraId="3C82C236" w14:textId="77777777" w:rsidR="004D7D31" w:rsidRPr="00527A53" w:rsidRDefault="00956B0A" w:rsidP="002D375F">
      <w:pPr>
        <w:pStyle w:val="berschrift1"/>
        <w:numPr>
          <w:ilvl w:val="0"/>
          <w:numId w:val="6"/>
        </w:numPr>
        <w:rPr>
          <w:sz w:val="22"/>
          <w:szCs w:val="22"/>
        </w:rPr>
      </w:pPr>
      <w:bookmarkStart w:id="10" w:name="_Toc98421680"/>
      <w:r w:rsidRPr="00527A53">
        <w:rPr>
          <w:sz w:val="22"/>
          <w:szCs w:val="22"/>
        </w:rPr>
        <w:t xml:space="preserve">Kontaktdaten und </w:t>
      </w:r>
      <w:r w:rsidR="00CF40F0" w:rsidRPr="00527A53">
        <w:rPr>
          <w:sz w:val="22"/>
          <w:szCs w:val="22"/>
        </w:rPr>
        <w:t>Umgang mit personenbezogenen Daten</w:t>
      </w:r>
      <w:bookmarkEnd w:id="10"/>
    </w:p>
    <w:p w14:paraId="7F615520" w14:textId="2AF1CE44" w:rsidR="00956B0A" w:rsidRPr="00527A53" w:rsidRDefault="00956B0A"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Name, Vorname, Adresse, Telefon, E-Mail, notwendige Verwaltungsdaten bezü</w:t>
      </w:r>
      <w:r w:rsidR="001A7438">
        <w:rPr>
          <w:rFonts w:ascii="Arial Narrow" w:hAnsi="Arial Narrow"/>
          <w:sz w:val="22"/>
        </w:rPr>
        <w:t>glich der Lei</w:t>
      </w:r>
      <w:r w:rsidR="00E5574F">
        <w:rPr>
          <w:rFonts w:ascii="Arial Narrow" w:hAnsi="Arial Narrow"/>
          <w:sz w:val="22"/>
        </w:rPr>
        <w:t>s</w:t>
      </w:r>
      <w:r w:rsidR="001A7438">
        <w:rPr>
          <w:rFonts w:ascii="Arial Narrow" w:hAnsi="Arial Narrow"/>
          <w:sz w:val="22"/>
        </w:rPr>
        <w:t>tungsgeber</w:t>
      </w:r>
      <w:r w:rsidRPr="00527A53">
        <w:rPr>
          <w:rFonts w:ascii="Arial Narrow" w:hAnsi="Arial Narrow"/>
          <w:sz w:val="22"/>
        </w:rPr>
        <w:t xml:space="preserve"> sowie die Kontoverbindung der teilnehmenden Person werden </w:t>
      </w:r>
      <w:r w:rsidR="00556091" w:rsidRPr="00527A53">
        <w:rPr>
          <w:rFonts w:ascii="Arial Narrow" w:hAnsi="Arial Narrow"/>
          <w:sz w:val="22"/>
        </w:rPr>
        <w:t xml:space="preserve">bei der Schule und der </w:t>
      </w:r>
      <w:r w:rsidR="00CF40F0" w:rsidRPr="00527A53">
        <w:rPr>
          <w:rFonts w:ascii="Arial Narrow" w:hAnsi="Arial Narrow"/>
          <w:sz w:val="22"/>
        </w:rPr>
        <w:t xml:space="preserve">GTS </w:t>
      </w:r>
      <w:r w:rsidRPr="00527A53">
        <w:rPr>
          <w:rFonts w:ascii="Arial Narrow" w:hAnsi="Arial Narrow"/>
          <w:sz w:val="22"/>
        </w:rPr>
        <w:t>zum Zwecke der Bearbeitung des Vorgangs</w:t>
      </w:r>
      <w:r w:rsidR="00CF40F0" w:rsidRPr="00527A53">
        <w:rPr>
          <w:rFonts w:ascii="Arial Narrow" w:hAnsi="Arial Narrow"/>
          <w:sz w:val="22"/>
        </w:rPr>
        <w:t>,</w:t>
      </w:r>
      <w:r w:rsidRPr="00527A53">
        <w:rPr>
          <w:rFonts w:ascii="Arial Narrow" w:hAnsi="Arial Narrow"/>
          <w:sz w:val="22"/>
        </w:rPr>
        <w:t xml:space="preserve"> </w:t>
      </w:r>
      <w:r w:rsidR="00CF40F0" w:rsidRPr="00527A53">
        <w:rPr>
          <w:rFonts w:ascii="Arial Narrow" w:hAnsi="Arial Narrow"/>
          <w:sz w:val="22"/>
        </w:rPr>
        <w:t xml:space="preserve">z. B. für Überweisungen von Kostenerstattungen </w:t>
      </w:r>
      <w:r w:rsidRPr="00527A53">
        <w:rPr>
          <w:rFonts w:ascii="Arial Narrow" w:hAnsi="Arial Narrow"/>
          <w:sz w:val="22"/>
        </w:rPr>
        <w:t xml:space="preserve">gespeichert. </w:t>
      </w:r>
      <w:r w:rsidR="00366BC2" w:rsidRPr="00366BC2">
        <w:rPr>
          <w:rFonts w:ascii="Arial Narrow" w:hAnsi="Arial Narrow"/>
          <w:sz w:val="22"/>
        </w:rPr>
        <w:t>Gemäß der Datenschutz-G</w:t>
      </w:r>
      <w:r w:rsidR="00366BC2">
        <w:rPr>
          <w:rFonts w:ascii="Arial Narrow" w:hAnsi="Arial Narrow"/>
          <w:sz w:val="22"/>
        </w:rPr>
        <w:t>rundverordnung ist über die Nutzung von Daten zu i</w:t>
      </w:r>
      <w:r w:rsidR="00366BC2" w:rsidRPr="00366BC2">
        <w:rPr>
          <w:rFonts w:ascii="Arial Narrow" w:hAnsi="Arial Narrow"/>
          <w:sz w:val="22"/>
        </w:rPr>
        <w:t>nformieren u</w:t>
      </w:r>
      <w:r w:rsidR="004A471A">
        <w:rPr>
          <w:rFonts w:ascii="Arial Narrow" w:hAnsi="Arial Narrow"/>
          <w:sz w:val="22"/>
        </w:rPr>
        <w:t>nd eine Einwilligung einzuholen</w:t>
      </w:r>
      <w:r w:rsidR="00E818F9">
        <w:rPr>
          <w:rFonts w:ascii="Arial Narrow" w:hAnsi="Arial Narrow"/>
          <w:sz w:val="22"/>
        </w:rPr>
        <w:t>.</w:t>
      </w:r>
      <w:r w:rsidR="004A471A">
        <w:rPr>
          <w:rFonts w:ascii="Arial Narrow" w:hAnsi="Arial Narrow"/>
          <w:sz w:val="22"/>
        </w:rPr>
        <w:t xml:space="preserve"> Diese wird mit Unterzeichnung </w:t>
      </w:r>
      <w:r w:rsidR="00DB6308">
        <w:rPr>
          <w:rFonts w:ascii="Arial Narrow" w:hAnsi="Arial Narrow"/>
          <w:sz w:val="22"/>
        </w:rPr>
        <w:t>dieses</w:t>
      </w:r>
      <w:r w:rsidR="004A471A">
        <w:rPr>
          <w:rFonts w:ascii="Arial Narrow" w:hAnsi="Arial Narrow"/>
          <w:sz w:val="22"/>
        </w:rPr>
        <w:t xml:space="preserve"> Vertrages erteilt. Der Vertrag wird in</w:t>
      </w:r>
      <w:r w:rsidR="00366BC2" w:rsidRPr="00366BC2">
        <w:rPr>
          <w:rFonts w:ascii="Arial Narrow" w:hAnsi="Arial Narrow"/>
          <w:sz w:val="22"/>
        </w:rPr>
        <w:t xml:space="preserve"> der Schülerakte verwahrt. </w:t>
      </w:r>
      <w:r w:rsidR="00D65FBE">
        <w:rPr>
          <w:rFonts w:ascii="Arial Narrow" w:hAnsi="Arial Narrow"/>
          <w:sz w:val="22"/>
        </w:rPr>
        <w:t>Die</w:t>
      </w:r>
      <w:r w:rsidR="00366BC2" w:rsidRPr="00527A53">
        <w:rPr>
          <w:rFonts w:ascii="Arial Narrow" w:hAnsi="Arial Narrow"/>
          <w:sz w:val="22"/>
        </w:rPr>
        <w:t xml:space="preserve"> Verwahrung der Daten sowie deren Löschung erfolgt nach gesetzlichen Regelungen, eine Weitergabe an Dritte ist ausgeschlossen.</w:t>
      </w:r>
    </w:p>
    <w:p w14:paraId="540B9FB7" w14:textId="77777777" w:rsidR="004D7D31" w:rsidRPr="00527A53" w:rsidRDefault="00956B0A" w:rsidP="002D375F">
      <w:pPr>
        <w:pStyle w:val="berschrift1"/>
        <w:numPr>
          <w:ilvl w:val="0"/>
          <w:numId w:val="6"/>
        </w:numPr>
        <w:rPr>
          <w:sz w:val="22"/>
          <w:szCs w:val="22"/>
        </w:rPr>
      </w:pPr>
      <w:bookmarkStart w:id="11" w:name="_Toc98421681"/>
      <w:r w:rsidRPr="00527A53">
        <w:rPr>
          <w:sz w:val="22"/>
          <w:szCs w:val="22"/>
        </w:rPr>
        <w:t>Informationspflicht</w:t>
      </w:r>
      <w:bookmarkEnd w:id="11"/>
    </w:p>
    <w:p w14:paraId="5CFB0951" w14:textId="330F9C2F" w:rsidR="00956B0A" w:rsidRPr="00527A53" w:rsidRDefault="00956B0A"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Änderung</w:t>
      </w:r>
      <w:r w:rsidR="003338D9">
        <w:rPr>
          <w:rFonts w:ascii="Arial Narrow" w:hAnsi="Arial Narrow"/>
          <w:sz w:val="22"/>
        </w:rPr>
        <w:t>en (persönliche Daten, Abbruch der Weiterbildung) sind der</w:t>
      </w:r>
      <w:r w:rsidRPr="00527A53">
        <w:rPr>
          <w:rFonts w:ascii="Arial Narrow" w:hAnsi="Arial Narrow"/>
          <w:sz w:val="22"/>
        </w:rPr>
        <w:t xml:space="preserve"> Schule </w:t>
      </w:r>
      <w:r w:rsidR="00E5574F">
        <w:rPr>
          <w:rFonts w:ascii="Arial Narrow" w:hAnsi="Arial Narrow"/>
          <w:sz w:val="22"/>
        </w:rPr>
        <w:t>von der tei</w:t>
      </w:r>
      <w:r w:rsidR="00D45489">
        <w:rPr>
          <w:rFonts w:ascii="Arial Narrow" w:hAnsi="Arial Narrow"/>
          <w:sz w:val="22"/>
        </w:rPr>
        <w:t>lnehmen</w:t>
      </w:r>
      <w:r w:rsidR="00E5574F">
        <w:rPr>
          <w:rFonts w:ascii="Arial Narrow" w:hAnsi="Arial Narrow"/>
          <w:sz w:val="22"/>
        </w:rPr>
        <w:t xml:space="preserve">den Person </w:t>
      </w:r>
      <w:r w:rsidRPr="00527A53">
        <w:rPr>
          <w:rFonts w:ascii="Arial Narrow" w:hAnsi="Arial Narrow"/>
          <w:sz w:val="22"/>
        </w:rPr>
        <w:t>mit</w:t>
      </w:r>
      <w:r w:rsidR="003338D9">
        <w:rPr>
          <w:rFonts w:ascii="Arial Narrow" w:hAnsi="Arial Narrow"/>
          <w:sz w:val="22"/>
        </w:rPr>
        <w:t>zu</w:t>
      </w:r>
      <w:r w:rsidRPr="00527A53">
        <w:rPr>
          <w:rFonts w:ascii="Arial Narrow" w:hAnsi="Arial Narrow"/>
          <w:sz w:val="22"/>
        </w:rPr>
        <w:t>teilen. Die Schule informiert über Änderungen des Unterrichtsortes sowie Veränderungen der Ansprechp</w:t>
      </w:r>
      <w:r w:rsidR="00D45489">
        <w:rPr>
          <w:rFonts w:ascii="Arial Narrow" w:hAnsi="Arial Narrow"/>
          <w:sz w:val="22"/>
        </w:rPr>
        <w:t>ersonen</w:t>
      </w:r>
      <w:r w:rsidRPr="00527A53">
        <w:rPr>
          <w:rFonts w:ascii="Arial Narrow" w:hAnsi="Arial Narrow"/>
          <w:sz w:val="22"/>
        </w:rPr>
        <w:t xml:space="preserve"> für </w:t>
      </w:r>
      <w:r w:rsidR="00D45489">
        <w:rPr>
          <w:rFonts w:ascii="Arial Narrow" w:hAnsi="Arial Narrow"/>
          <w:sz w:val="22"/>
        </w:rPr>
        <w:t>t</w:t>
      </w:r>
      <w:r w:rsidRPr="00527A53">
        <w:rPr>
          <w:rFonts w:ascii="Arial Narrow" w:hAnsi="Arial Narrow"/>
          <w:sz w:val="22"/>
        </w:rPr>
        <w:t>eilnehmende</w:t>
      </w:r>
      <w:r w:rsidR="00D45489">
        <w:rPr>
          <w:rFonts w:ascii="Arial Narrow" w:hAnsi="Arial Narrow"/>
          <w:sz w:val="22"/>
        </w:rPr>
        <w:t xml:space="preserve"> Personen</w:t>
      </w:r>
      <w:r w:rsidRPr="00527A53">
        <w:rPr>
          <w:rFonts w:ascii="Arial Narrow" w:hAnsi="Arial Narrow"/>
          <w:sz w:val="22"/>
        </w:rPr>
        <w:t>. Eine Veränderung des Unterrichtsorts z. B. in eine schulische Außenstelle</w:t>
      </w:r>
      <w:r w:rsidR="00C44834">
        <w:rPr>
          <w:rFonts w:ascii="Arial Narrow" w:hAnsi="Arial Narrow"/>
          <w:sz w:val="22"/>
        </w:rPr>
        <w:t>,</w:t>
      </w:r>
      <w:r w:rsidRPr="00527A53">
        <w:rPr>
          <w:rFonts w:ascii="Arial Narrow" w:hAnsi="Arial Narrow"/>
          <w:sz w:val="22"/>
        </w:rPr>
        <w:t xml:space="preserve"> führt nicht zu einer unzumutbaren Mehrbelastung</w:t>
      </w:r>
      <w:r w:rsidR="00F936DD">
        <w:rPr>
          <w:rFonts w:ascii="Arial Narrow" w:hAnsi="Arial Narrow"/>
          <w:sz w:val="22"/>
        </w:rPr>
        <w:t>.</w:t>
      </w:r>
    </w:p>
    <w:p w14:paraId="25A16076" w14:textId="77777777" w:rsidR="004D7D31" w:rsidRPr="00527A53" w:rsidRDefault="00956B0A" w:rsidP="002D375F">
      <w:pPr>
        <w:pStyle w:val="berschrift1"/>
        <w:numPr>
          <w:ilvl w:val="0"/>
          <w:numId w:val="6"/>
        </w:numPr>
        <w:rPr>
          <w:sz w:val="22"/>
          <w:szCs w:val="22"/>
        </w:rPr>
      </w:pPr>
      <w:bookmarkStart w:id="12" w:name="_Toc98421682"/>
      <w:r w:rsidRPr="00527A53">
        <w:rPr>
          <w:sz w:val="22"/>
          <w:szCs w:val="22"/>
        </w:rPr>
        <w:t>Haftung</w:t>
      </w:r>
      <w:bookmarkEnd w:id="12"/>
    </w:p>
    <w:p w14:paraId="3AFE6842" w14:textId="619F2F82" w:rsidR="00956B0A" w:rsidRPr="00527A53" w:rsidRDefault="00956B0A"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 xml:space="preserve">Für alle Unfälle, Verluste und Schäden, die </w:t>
      </w:r>
      <w:r w:rsidR="00E5574F">
        <w:rPr>
          <w:rFonts w:ascii="Arial Narrow" w:hAnsi="Arial Narrow"/>
          <w:sz w:val="22"/>
        </w:rPr>
        <w:t>t</w:t>
      </w:r>
      <w:r w:rsidRPr="00527A53">
        <w:rPr>
          <w:rFonts w:ascii="Arial Narrow" w:hAnsi="Arial Narrow"/>
          <w:sz w:val="22"/>
        </w:rPr>
        <w:t>eilnehmenden</w:t>
      </w:r>
      <w:r w:rsidR="00E5574F">
        <w:rPr>
          <w:rFonts w:ascii="Arial Narrow" w:hAnsi="Arial Narrow"/>
          <w:sz w:val="22"/>
        </w:rPr>
        <w:t xml:space="preserve"> Personen</w:t>
      </w:r>
      <w:r w:rsidRPr="00527A53">
        <w:rPr>
          <w:rFonts w:ascii="Arial Narrow" w:hAnsi="Arial Narrow"/>
          <w:sz w:val="22"/>
        </w:rPr>
        <w:t xml:space="preserve"> entstehen</w:t>
      </w:r>
      <w:r w:rsidR="00D65FBE">
        <w:rPr>
          <w:rFonts w:ascii="Arial Narrow" w:hAnsi="Arial Narrow"/>
          <w:sz w:val="22"/>
        </w:rPr>
        <w:t>,</w:t>
      </w:r>
      <w:r w:rsidRPr="00527A53">
        <w:rPr>
          <w:rFonts w:ascii="Arial Narrow" w:hAnsi="Arial Narrow"/>
          <w:sz w:val="22"/>
        </w:rPr>
        <w:t xml:space="preserve"> besteht eine Haftung gemäß den Grundsätzen der Amtshaftung. Für Beschädigungen an Einrichtungen und Lernmitteln der Schule durch Vorsatz oder Fahrlässigkeit haftet die teilnehmende Person selbst. Im Falle des Vorsatzes einer Beschädigung erfolgt eine polizeiliche Anzeige. Eine gesetzliche </w:t>
      </w:r>
      <w:r w:rsidR="004D7D31" w:rsidRPr="00527A53">
        <w:rPr>
          <w:rFonts w:ascii="Arial Narrow" w:hAnsi="Arial Narrow"/>
          <w:sz w:val="22"/>
        </w:rPr>
        <w:t>Unfallversicherung besteht</w:t>
      </w:r>
      <w:r w:rsidRPr="00527A53">
        <w:rPr>
          <w:rFonts w:ascii="Arial Narrow" w:hAnsi="Arial Narrow"/>
          <w:sz w:val="22"/>
        </w:rPr>
        <w:t xml:space="preserve"> durch Aufnahme in die Bildungsmaßnahme. Hierfür gelten die gesetzlichen Regelungen.</w:t>
      </w:r>
    </w:p>
    <w:p w14:paraId="4CF27A34" w14:textId="77777777" w:rsidR="004D7D31" w:rsidRPr="00527A53" w:rsidRDefault="00324662" w:rsidP="005878EC">
      <w:pPr>
        <w:pStyle w:val="berschrift1"/>
        <w:numPr>
          <w:ilvl w:val="0"/>
          <w:numId w:val="6"/>
        </w:numPr>
        <w:tabs>
          <w:tab w:val="left" w:pos="426"/>
        </w:tabs>
        <w:ind w:left="284"/>
        <w:rPr>
          <w:sz w:val="22"/>
          <w:szCs w:val="22"/>
        </w:rPr>
      </w:pPr>
      <w:bookmarkStart w:id="13" w:name="_Toc98421683"/>
      <w:r w:rsidRPr="00527A53">
        <w:rPr>
          <w:sz w:val="22"/>
          <w:szCs w:val="22"/>
        </w:rPr>
        <w:t>Kündigung des Vertrages</w:t>
      </w:r>
      <w:bookmarkEnd w:id="13"/>
    </w:p>
    <w:p w14:paraId="0D46E8A6" w14:textId="12663708" w:rsidR="00324662" w:rsidRPr="00527A53" w:rsidRDefault="00324662"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 xml:space="preserve">Nach erfolgter Anmeldung und Bestätigung ist ein kostenloser Rücktritt vom Vertrag, welcher </w:t>
      </w:r>
      <w:r w:rsidR="00D45489">
        <w:rPr>
          <w:rFonts w:ascii="Arial Narrow" w:hAnsi="Arial Narrow"/>
          <w:sz w:val="22"/>
        </w:rPr>
        <w:t xml:space="preserve">der Schule </w:t>
      </w:r>
      <w:r w:rsidRPr="00527A53">
        <w:rPr>
          <w:rFonts w:ascii="Arial Narrow" w:hAnsi="Arial Narrow"/>
          <w:sz w:val="22"/>
        </w:rPr>
        <w:t xml:space="preserve">schriftlich zugehen muss, bis 14 Tage vor Beginn der Ausbildung ohne Angaben von Gründen möglich. Maßgeblich ist das Datum des Ausbildungsbeginns (siehe </w:t>
      </w:r>
      <w:r w:rsidR="002D375F" w:rsidRPr="00527A53">
        <w:rPr>
          <w:rFonts w:ascii="Arial Narrow" w:hAnsi="Arial Narrow"/>
          <w:sz w:val="22"/>
        </w:rPr>
        <w:t>1</w:t>
      </w:r>
      <w:r w:rsidRPr="00527A53">
        <w:rPr>
          <w:rFonts w:ascii="Arial Narrow" w:hAnsi="Arial Narrow"/>
          <w:sz w:val="22"/>
        </w:rPr>
        <w:t>). Dieser Vertrag kann zum Ablauf des dritten Monats, gerechnet ab Beginn der Maßnahme, mit einer Frist von 4 Wochen</w:t>
      </w:r>
      <w:r w:rsidR="00D65FBE">
        <w:rPr>
          <w:rFonts w:ascii="Arial Narrow" w:hAnsi="Arial Narrow"/>
          <w:sz w:val="22"/>
        </w:rPr>
        <w:t>,</w:t>
      </w:r>
      <w:r w:rsidRPr="00527A53">
        <w:rPr>
          <w:rFonts w:ascii="Arial Narrow" w:hAnsi="Arial Narrow"/>
          <w:sz w:val="22"/>
        </w:rPr>
        <w:t xml:space="preserve"> von den Teilnehmenden und von der Schule schriftlich gekündigt werden. Eine Kündigung nach Ablauf von drei Monaten ist nur zum Halbjahresende mit 6-wöchiger Frist schriftlich möglich, außer aus wichtigen Gründen (z. B. schwere und lange Krankheit, grobes Fehlverhalten, Überschreitung der Fehlzeiten). </w:t>
      </w:r>
      <w:r w:rsidR="00BC7794">
        <w:rPr>
          <w:rFonts w:ascii="Arial Narrow" w:hAnsi="Arial Narrow"/>
          <w:sz w:val="22"/>
        </w:rPr>
        <w:t xml:space="preserve">Ebenso berechtigt eine Einstellung der Förderung durch den Leistungsgeber oder eine </w:t>
      </w:r>
      <w:r w:rsidR="00BC7794" w:rsidRPr="00527A53">
        <w:rPr>
          <w:rFonts w:ascii="Arial Narrow" w:hAnsi="Arial Narrow"/>
          <w:sz w:val="22"/>
        </w:rPr>
        <w:t xml:space="preserve">Arbeitsaufnahme </w:t>
      </w:r>
      <w:r w:rsidR="00BC7794">
        <w:rPr>
          <w:rFonts w:ascii="Arial Narrow" w:hAnsi="Arial Narrow"/>
          <w:sz w:val="22"/>
        </w:rPr>
        <w:t xml:space="preserve">vom Vertag zurückzutreten. </w:t>
      </w:r>
      <w:r w:rsidRPr="00527A53">
        <w:rPr>
          <w:rFonts w:ascii="Arial Narrow" w:hAnsi="Arial Narrow"/>
          <w:sz w:val="22"/>
        </w:rPr>
        <w:t xml:space="preserve">Durch den Rücktritt entstehen keine Kosten. Die Ablehnung der Förderung </w:t>
      </w:r>
      <w:r w:rsidR="00D45489">
        <w:rPr>
          <w:rFonts w:ascii="Arial Narrow" w:hAnsi="Arial Narrow"/>
          <w:sz w:val="22"/>
        </w:rPr>
        <w:t>bzw.</w:t>
      </w:r>
      <w:r w:rsidR="00D45489" w:rsidRPr="00527A53">
        <w:rPr>
          <w:rFonts w:ascii="Arial Narrow" w:hAnsi="Arial Narrow"/>
          <w:sz w:val="22"/>
        </w:rPr>
        <w:t xml:space="preserve"> </w:t>
      </w:r>
      <w:r w:rsidRPr="00527A53">
        <w:rPr>
          <w:rFonts w:ascii="Arial Narrow" w:hAnsi="Arial Narrow"/>
          <w:sz w:val="22"/>
        </w:rPr>
        <w:t xml:space="preserve">die Aufnahme der Arbeit ist nachzuweisen. Das Fernbleiben vom Unterricht gilt </w:t>
      </w:r>
      <w:r w:rsidR="00BC7794">
        <w:rPr>
          <w:rFonts w:ascii="Arial Narrow" w:hAnsi="Arial Narrow"/>
          <w:sz w:val="22"/>
        </w:rPr>
        <w:t xml:space="preserve">nicht </w:t>
      </w:r>
      <w:r w:rsidRPr="00527A53">
        <w:rPr>
          <w:rFonts w:ascii="Arial Narrow" w:hAnsi="Arial Narrow"/>
          <w:sz w:val="22"/>
        </w:rPr>
        <w:t>als Kündigung. Das Recht der außerordentlichen Kündigung</w:t>
      </w:r>
      <w:r w:rsidR="00D65FBE">
        <w:rPr>
          <w:rFonts w:ascii="Arial Narrow" w:hAnsi="Arial Narrow"/>
          <w:sz w:val="22"/>
        </w:rPr>
        <w:t>,</w:t>
      </w:r>
      <w:r w:rsidRPr="00527A53">
        <w:rPr>
          <w:rFonts w:ascii="Arial Narrow" w:hAnsi="Arial Narrow"/>
          <w:sz w:val="22"/>
        </w:rPr>
        <w:t xml:space="preserve"> bei Vorliegen eines wichtigen Grundes im Sinne der einschlägigen Rechtsprechung</w:t>
      </w:r>
      <w:r w:rsidR="00D65FBE">
        <w:rPr>
          <w:rFonts w:ascii="Arial Narrow" w:hAnsi="Arial Narrow"/>
          <w:sz w:val="22"/>
        </w:rPr>
        <w:t>,</w:t>
      </w:r>
      <w:r w:rsidRPr="00527A53">
        <w:rPr>
          <w:rFonts w:ascii="Arial Narrow" w:hAnsi="Arial Narrow"/>
          <w:sz w:val="22"/>
        </w:rPr>
        <w:t xml:space="preserve"> bleibt unberührt. </w:t>
      </w:r>
    </w:p>
    <w:p w14:paraId="7457CDEA" w14:textId="77777777" w:rsidR="004D7D31" w:rsidRPr="00527A53" w:rsidRDefault="00324662" w:rsidP="005878EC">
      <w:pPr>
        <w:pStyle w:val="berschrift1"/>
        <w:numPr>
          <w:ilvl w:val="0"/>
          <w:numId w:val="6"/>
        </w:numPr>
        <w:tabs>
          <w:tab w:val="left" w:pos="426"/>
        </w:tabs>
        <w:ind w:left="284"/>
        <w:rPr>
          <w:sz w:val="22"/>
          <w:szCs w:val="22"/>
        </w:rPr>
      </w:pPr>
      <w:bookmarkStart w:id="14" w:name="_Toc98421684"/>
      <w:r w:rsidRPr="00527A53">
        <w:rPr>
          <w:sz w:val="22"/>
          <w:szCs w:val="22"/>
        </w:rPr>
        <w:t>Vertragsänderungen</w:t>
      </w:r>
      <w:bookmarkEnd w:id="14"/>
    </w:p>
    <w:p w14:paraId="67839140" w14:textId="12925F43" w:rsidR="00741899" w:rsidRPr="00527A53" w:rsidRDefault="00157072" w:rsidP="002D375F">
      <w:pPr>
        <w:pStyle w:val="Listenabsatz"/>
        <w:spacing w:before="120" w:after="120" w:line="276" w:lineRule="auto"/>
        <w:ind w:left="360"/>
        <w:jc w:val="both"/>
        <w:rPr>
          <w:rFonts w:ascii="Arial Narrow" w:hAnsi="Arial Narrow"/>
          <w:sz w:val="22"/>
        </w:rPr>
      </w:pPr>
      <w:r w:rsidRPr="00527A53">
        <w:rPr>
          <w:rFonts w:ascii="Arial Narrow" w:hAnsi="Arial Narrow"/>
          <w:sz w:val="22"/>
        </w:rPr>
        <w:t xml:space="preserve">Änderungen oder Ergänzungen dieses Vertrages bedürfen zu ihrer Rechtswirksamkeit der Schriftform und Unterzeichnung durch beide Vertragsparteien. Mündliche Nebenabreden bestehen nicht und haben keine Gültigkeit. Die </w:t>
      </w:r>
      <w:r w:rsidR="00E5574F">
        <w:rPr>
          <w:rFonts w:ascii="Arial Narrow" w:hAnsi="Arial Narrow"/>
          <w:sz w:val="22"/>
        </w:rPr>
        <w:t>t</w:t>
      </w:r>
      <w:r w:rsidRPr="00527A53">
        <w:rPr>
          <w:rFonts w:ascii="Arial Narrow" w:hAnsi="Arial Narrow"/>
          <w:sz w:val="22"/>
        </w:rPr>
        <w:t>eilnehme</w:t>
      </w:r>
      <w:r w:rsidR="00E5574F">
        <w:rPr>
          <w:rFonts w:ascii="Arial Narrow" w:hAnsi="Arial Narrow"/>
          <w:sz w:val="22"/>
        </w:rPr>
        <w:t>nde Person</w:t>
      </w:r>
      <w:r w:rsidRPr="00527A53">
        <w:rPr>
          <w:rFonts w:ascii="Arial Narrow" w:hAnsi="Arial Narrow"/>
          <w:sz w:val="22"/>
        </w:rPr>
        <w:t xml:space="preserve"> erhält eine von beiden Vertragsparteien unterzeichnete Ausfertigung des Vertrages. Die Teilnahmebedingungen dieses Vertrages wurden besprochen</w:t>
      </w:r>
      <w:r w:rsidR="00E46B43" w:rsidRPr="00527A53">
        <w:rPr>
          <w:rFonts w:ascii="Arial Narrow" w:hAnsi="Arial Narrow"/>
          <w:sz w:val="22"/>
        </w:rPr>
        <w:t>, insbesondere wurde zum Verfahren der Kostenerstattung aufgeklärt.</w:t>
      </w:r>
      <w:r w:rsidRPr="00527A53">
        <w:rPr>
          <w:rFonts w:ascii="Arial Narrow" w:hAnsi="Arial Narrow"/>
          <w:sz w:val="22"/>
        </w:rPr>
        <w:t xml:space="preserve"> Nachfragen konnten gestellt werden und wurden beantwortet. Die Rolle der Schule und die Zuständigkeit der </w:t>
      </w:r>
      <w:r w:rsidR="00D65FBE">
        <w:rPr>
          <w:rFonts w:ascii="Arial Narrow" w:hAnsi="Arial Narrow"/>
          <w:sz w:val="22"/>
        </w:rPr>
        <w:t>G</w:t>
      </w:r>
      <w:r w:rsidRPr="00527A53">
        <w:rPr>
          <w:rFonts w:ascii="Arial Narrow" w:hAnsi="Arial Narrow"/>
          <w:sz w:val="22"/>
        </w:rPr>
        <w:t xml:space="preserve">emeinsamen Trägerstelle </w:t>
      </w:r>
      <w:r w:rsidR="00D65FBE">
        <w:rPr>
          <w:rFonts w:ascii="Arial Narrow" w:hAnsi="Arial Narrow"/>
          <w:sz w:val="22"/>
        </w:rPr>
        <w:t xml:space="preserve">AZAV beim Regierungspräsidium Stuttgart </w:t>
      </w:r>
      <w:r w:rsidRPr="00527A53">
        <w:rPr>
          <w:rFonts w:ascii="Arial Narrow" w:hAnsi="Arial Narrow"/>
          <w:sz w:val="22"/>
        </w:rPr>
        <w:t>sowie die Möglichkeit, diese zu kontaktieren wurden erläutert. Die Regelungen dieses Vertrages werden mit Unterschrift angenommen.</w:t>
      </w:r>
    </w:p>
    <w:p w14:paraId="3D683F35" w14:textId="77777777" w:rsidR="00D65FBE" w:rsidRDefault="00D65FBE" w:rsidP="001560BF">
      <w:pPr>
        <w:pStyle w:val="Listenabsatz"/>
        <w:spacing w:line="360" w:lineRule="auto"/>
        <w:ind w:left="360"/>
        <w:jc w:val="both"/>
        <w:rPr>
          <w:rFonts w:ascii="Arial Narrow" w:hAnsi="Arial Narrow"/>
          <w:sz w:val="22"/>
        </w:rPr>
      </w:pPr>
    </w:p>
    <w:tbl>
      <w:tblPr>
        <w:tblW w:w="7796" w:type="dxa"/>
        <w:jc w:val="center"/>
        <w:tblLayout w:type="fixed"/>
        <w:tblLook w:val="00A0" w:firstRow="1" w:lastRow="0" w:firstColumn="1" w:lastColumn="0" w:noHBand="0" w:noVBand="0"/>
      </w:tblPr>
      <w:tblGrid>
        <w:gridCol w:w="3119"/>
        <w:gridCol w:w="1134"/>
        <w:gridCol w:w="3543"/>
      </w:tblGrid>
      <w:tr w:rsidR="00D65FBE" w:rsidRPr="00527A53" w14:paraId="0E83F993" w14:textId="77777777" w:rsidTr="00C54B54">
        <w:trPr>
          <w:trHeight w:val="567"/>
          <w:jc w:val="center"/>
        </w:trPr>
        <w:tc>
          <w:tcPr>
            <w:tcW w:w="3119" w:type="dxa"/>
            <w:tcBorders>
              <w:bottom w:val="single" w:sz="4" w:space="0" w:color="auto"/>
            </w:tcBorders>
            <w:vAlign w:val="center"/>
          </w:tcPr>
          <w:p w14:paraId="634DB0DD" w14:textId="77777777" w:rsidR="00D65FBE" w:rsidRPr="00527A53" w:rsidRDefault="00D65FBE" w:rsidP="00C54B54">
            <w:pPr>
              <w:spacing w:line="360" w:lineRule="auto"/>
              <w:jc w:val="center"/>
              <w:rPr>
                <w:rFonts w:ascii="Arial Narrow" w:hAnsi="Arial Narrow"/>
                <w:sz w:val="22"/>
              </w:rPr>
            </w:pPr>
          </w:p>
        </w:tc>
        <w:tc>
          <w:tcPr>
            <w:tcW w:w="1134" w:type="dxa"/>
            <w:vAlign w:val="center"/>
          </w:tcPr>
          <w:p w14:paraId="3686FB9B" w14:textId="77777777" w:rsidR="00D65FBE" w:rsidRPr="00527A53" w:rsidRDefault="00D65FBE" w:rsidP="00C54B54">
            <w:pPr>
              <w:spacing w:line="360" w:lineRule="auto"/>
              <w:jc w:val="center"/>
              <w:rPr>
                <w:rFonts w:ascii="Arial Narrow" w:hAnsi="Arial Narrow"/>
                <w:sz w:val="22"/>
              </w:rPr>
            </w:pPr>
          </w:p>
        </w:tc>
        <w:tc>
          <w:tcPr>
            <w:tcW w:w="3543" w:type="dxa"/>
            <w:tcBorders>
              <w:bottom w:val="single" w:sz="4" w:space="0" w:color="auto"/>
            </w:tcBorders>
            <w:vAlign w:val="center"/>
          </w:tcPr>
          <w:p w14:paraId="736F43AB" w14:textId="77777777" w:rsidR="00D65FBE" w:rsidRPr="00527A53" w:rsidRDefault="00D65FBE" w:rsidP="00C54B54">
            <w:pPr>
              <w:spacing w:line="360" w:lineRule="auto"/>
              <w:jc w:val="center"/>
              <w:rPr>
                <w:rFonts w:ascii="Arial Narrow" w:hAnsi="Arial Narrow"/>
                <w:sz w:val="22"/>
              </w:rPr>
            </w:pPr>
          </w:p>
        </w:tc>
      </w:tr>
      <w:tr w:rsidR="00D65FBE" w:rsidRPr="00527A53" w14:paraId="38992BBC" w14:textId="77777777" w:rsidTr="00C54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3119" w:type="dxa"/>
            <w:tcBorders>
              <w:left w:val="nil"/>
              <w:bottom w:val="nil"/>
              <w:right w:val="nil"/>
            </w:tcBorders>
          </w:tcPr>
          <w:p w14:paraId="780A3904" w14:textId="77777777" w:rsidR="00D65FBE" w:rsidRPr="00527A53" w:rsidRDefault="00D65FBE" w:rsidP="00C54B54">
            <w:pPr>
              <w:spacing w:line="360" w:lineRule="auto"/>
              <w:jc w:val="center"/>
              <w:rPr>
                <w:rFonts w:ascii="Arial Narrow" w:hAnsi="Arial Narrow"/>
                <w:sz w:val="22"/>
              </w:rPr>
            </w:pPr>
            <w:r w:rsidRPr="00527A53">
              <w:rPr>
                <w:rFonts w:ascii="Arial Narrow" w:hAnsi="Arial Narrow"/>
                <w:sz w:val="22"/>
              </w:rPr>
              <w:t>(Ort)</w:t>
            </w:r>
          </w:p>
        </w:tc>
        <w:tc>
          <w:tcPr>
            <w:tcW w:w="1134" w:type="dxa"/>
            <w:tcBorders>
              <w:top w:val="nil"/>
              <w:left w:val="nil"/>
              <w:bottom w:val="nil"/>
              <w:right w:val="nil"/>
            </w:tcBorders>
          </w:tcPr>
          <w:p w14:paraId="3B3A4CA2" w14:textId="77777777" w:rsidR="00D65FBE" w:rsidRPr="00527A53" w:rsidRDefault="00D65FBE" w:rsidP="00C54B54">
            <w:pPr>
              <w:jc w:val="center"/>
              <w:rPr>
                <w:rFonts w:ascii="Arial Narrow" w:hAnsi="Arial Narrow"/>
                <w:sz w:val="22"/>
              </w:rPr>
            </w:pPr>
          </w:p>
        </w:tc>
        <w:tc>
          <w:tcPr>
            <w:tcW w:w="3543" w:type="dxa"/>
            <w:tcBorders>
              <w:left w:val="nil"/>
              <w:bottom w:val="nil"/>
              <w:right w:val="nil"/>
            </w:tcBorders>
          </w:tcPr>
          <w:p w14:paraId="469AB832" w14:textId="77777777" w:rsidR="00D65FBE" w:rsidRPr="00527A53" w:rsidRDefault="00D65FBE" w:rsidP="00C54B54">
            <w:pPr>
              <w:jc w:val="center"/>
              <w:rPr>
                <w:rFonts w:ascii="Arial Narrow" w:hAnsi="Arial Narrow"/>
                <w:sz w:val="22"/>
              </w:rPr>
            </w:pPr>
            <w:r w:rsidRPr="00527A53">
              <w:rPr>
                <w:rFonts w:ascii="Arial Narrow" w:hAnsi="Arial Narrow"/>
                <w:sz w:val="22"/>
              </w:rPr>
              <w:t>(Datum)</w:t>
            </w:r>
          </w:p>
        </w:tc>
      </w:tr>
      <w:tr w:rsidR="00D65FBE" w:rsidRPr="00527A53" w14:paraId="1684F27C" w14:textId="77777777" w:rsidTr="00C54B54">
        <w:trPr>
          <w:trHeight w:val="567"/>
          <w:jc w:val="center"/>
        </w:trPr>
        <w:tc>
          <w:tcPr>
            <w:tcW w:w="3119" w:type="dxa"/>
            <w:tcBorders>
              <w:bottom w:val="single" w:sz="4" w:space="0" w:color="auto"/>
            </w:tcBorders>
            <w:vAlign w:val="center"/>
          </w:tcPr>
          <w:p w14:paraId="672F8F68" w14:textId="77777777" w:rsidR="00D65FBE" w:rsidRPr="00527A53" w:rsidRDefault="00D65FBE" w:rsidP="00C54B54">
            <w:pPr>
              <w:spacing w:line="360" w:lineRule="auto"/>
              <w:jc w:val="center"/>
              <w:rPr>
                <w:rFonts w:ascii="Arial Narrow" w:hAnsi="Arial Narrow"/>
                <w:sz w:val="22"/>
              </w:rPr>
            </w:pPr>
          </w:p>
        </w:tc>
        <w:tc>
          <w:tcPr>
            <w:tcW w:w="1134" w:type="dxa"/>
            <w:vAlign w:val="center"/>
          </w:tcPr>
          <w:p w14:paraId="269D66E5" w14:textId="77777777" w:rsidR="00D65FBE" w:rsidRPr="00527A53" w:rsidRDefault="00D65FBE" w:rsidP="00C54B54">
            <w:pPr>
              <w:jc w:val="center"/>
              <w:rPr>
                <w:rFonts w:ascii="Arial Narrow" w:hAnsi="Arial Narrow"/>
                <w:sz w:val="22"/>
              </w:rPr>
            </w:pPr>
          </w:p>
        </w:tc>
        <w:tc>
          <w:tcPr>
            <w:tcW w:w="3543" w:type="dxa"/>
            <w:tcBorders>
              <w:bottom w:val="single" w:sz="4" w:space="0" w:color="auto"/>
            </w:tcBorders>
            <w:vAlign w:val="center"/>
          </w:tcPr>
          <w:p w14:paraId="7F81180F" w14:textId="77777777" w:rsidR="00D65FBE" w:rsidRPr="00527A53" w:rsidRDefault="00D65FBE" w:rsidP="00C54B54">
            <w:pPr>
              <w:jc w:val="center"/>
              <w:rPr>
                <w:rFonts w:ascii="Arial Narrow" w:hAnsi="Arial Narrow"/>
                <w:sz w:val="22"/>
              </w:rPr>
            </w:pPr>
          </w:p>
        </w:tc>
      </w:tr>
      <w:tr w:rsidR="00D65FBE" w:rsidRPr="00527A53" w14:paraId="3025430F" w14:textId="77777777" w:rsidTr="00C54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3119" w:type="dxa"/>
            <w:tcBorders>
              <w:left w:val="nil"/>
              <w:bottom w:val="nil"/>
              <w:right w:val="nil"/>
            </w:tcBorders>
          </w:tcPr>
          <w:p w14:paraId="05573C6B" w14:textId="77777777" w:rsidR="00D65FBE" w:rsidRPr="00527A53" w:rsidRDefault="00D65FBE" w:rsidP="00C54B54">
            <w:pPr>
              <w:spacing w:line="360" w:lineRule="auto"/>
              <w:jc w:val="center"/>
              <w:rPr>
                <w:rFonts w:ascii="Arial Narrow" w:hAnsi="Arial Narrow"/>
                <w:sz w:val="22"/>
              </w:rPr>
            </w:pPr>
            <w:r w:rsidRPr="00527A53">
              <w:rPr>
                <w:rFonts w:ascii="Arial Narrow" w:hAnsi="Arial Narrow"/>
                <w:sz w:val="22"/>
              </w:rPr>
              <w:t>(Teilnehmerin / Teilnehmer)</w:t>
            </w:r>
          </w:p>
        </w:tc>
        <w:tc>
          <w:tcPr>
            <w:tcW w:w="1134" w:type="dxa"/>
            <w:tcBorders>
              <w:top w:val="nil"/>
              <w:left w:val="nil"/>
              <w:bottom w:val="nil"/>
              <w:right w:val="nil"/>
            </w:tcBorders>
          </w:tcPr>
          <w:p w14:paraId="7EB57F47" w14:textId="77777777" w:rsidR="00D65FBE" w:rsidRPr="00527A53" w:rsidRDefault="00D65FBE" w:rsidP="00C54B54">
            <w:pPr>
              <w:jc w:val="center"/>
              <w:rPr>
                <w:rFonts w:ascii="Arial Narrow" w:hAnsi="Arial Narrow"/>
                <w:sz w:val="22"/>
              </w:rPr>
            </w:pPr>
          </w:p>
        </w:tc>
        <w:tc>
          <w:tcPr>
            <w:tcW w:w="3543" w:type="dxa"/>
            <w:tcBorders>
              <w:left w:val="nil"/>
              <w:bottom w:val="nil"/>
              <w:right w:val="nil"/>
            </w:tcBorders>
          </w:tcPr>
          <w:p w14:paraId="13E0BFA8" w14:textId="77777777" w:rsidR="00D65FBE" w:rsidRPr="00527A53" w:rsidRDefault="00D65FBE" w:rsidP="00C54B54">
            <w:pPr>
              <w:jc w:val="center"/>
              <w:rPr>
                <w:rFonts w:ascii="Arial Narrow" w:hAnsi="Arial Narrow"/>
                <w:sz w:val="22"/>
              </w:rPr>
            </w:pPr>
            <w:r w:rsidRPr="00527A53">
              <w:rPr>
                <w:rFonts w:ascii="Arial Narrow" w:hAnsi="Arial Narrow"/>
                <w:sz w:val="22"/>
              </w:rPr>
              <w:t>(für die Schule)</w:t>
            </w:r>
          </w:p>
        </w:tc>
      </w:tr>
    </w:tbl>
    <w:p w14:paraId="208A64AD" w14:textId="77777777" w:rsidR="00D65FBE" w:rsidRDefault="00D65FBE" w:rsidP="001560BF">
      <w:pPr>
        <w:pStyle w:val="Listenabsatz"/>
        <w:spacing w:line="360" w:lineRule="auto"/>
        <w:ind w:left="360"/>
        <w:jc w:val="both"/>
        <w:rPr>
          <w:rFonts w:ascii="Arial Narrow" w:hAnsi="Arial Narrow"/>
          <w:sz w:val="22"/>
        </w:rPr>
      </w:pPr>
    </w:p>
    <w:p w14:paraId="78450C99" w14:textId="77777777" w:rsidR="00FE591B" w:rsidRPr="00527A53" w:rsidRDefault="00FE591B" w:rsidP="00E47328">
      <w:pPr>
        <w:pStyle w:val="berschrift1"/>
        <w:rPr>
          <w:sz w:val="22"/>
          <w:szCs w:val="22"/>
        </w:rPr>
      </w:pPr>
      <w:bookmarkStart w:id="15" w:name="_Toc98421685"/>
      <w:r w:rsidRPr="00527A53">
        <w:rPr>
          <w:sz w:val="22"/>
          <w:szCs w:val="22"/>
        </w:rPr>
        <w:t>Anlage</w:t>
      </w:r>
      <w:r w:rsidR="004D7D31" w:rsidRPr="00527A53">
        <w:rPr>
          <w:sz w:val="22"/>
          <w:szCs w:val="22"/>
        </w:rPr>
        <w:t>n</w:t>
      </w:r>
      <w:bookmarkEnd w:id="15"/>
      <w:r w:rsidRPr="00527A53">
        <w:rPr>
          <w:sz w:val="22"/>
          <w:szCs w:val="22"/>
        </w:rPr>
        <w:t xml:space="preserve"> </w:t>
      </w:r>
    </w:p>
    <w:p w14:paraId="2664ADC5" w14:textId="205823A9" w:rsidR="009D5C4B" w:rsidRPr="007E55D2" w:rsidRDefault="00AD49E9" w:rsidP="007E55D2">
      <w:pPr>
        <w:pStyle w:val="Listenabsatz"/>
        <w:spacing w:before="120" w:after="120" w:line="276" w:lineRule="auto"/>
        <w:ind w:left="360"/>
        <w:jc w:val="both"/>
        <w:rPr>
          <w:rFonts w:ascii="Arial Narrow" w:hAnsi="Arial Narrow"/>
          <w:sz w:val="22"/>
        </w:rPr>
      </w:pPr>
      <w:r w:rsidRPr="008E5BB1">
        <w:rPr>
          <w:rFonts w:ascii="Arial Narrow" w:hAnsi="Arial Narrow"/>
          <w:sz w:val="22"/>
        </w:rPr>
        <w:t>Anlage</w:t>
      </w:r>
      <w:r>
        <w:rPr>
          <w:rFonts w:ascii="Arial Narrow" w:hAnsi="Arial Narrow"/>
          <w:sz w:val="22"/>
        </w:rPr>
        <w:t xml:space="preserve">: </w:t>
      </w:r>
      <w:r w:rsidR="00787109" w:rsidRPr="00AD49E9">
        <w:rPr>
          <w:rFonts w:ascii="Arial Narrow" w:hAnsi="Arial Narrow"/>
          <w:sz w:val="22"/>
        </w:rPr>
        <w:t>Kostenerstattung-Info</w:t>
      </w:r>
    </w:p>
    <w:sectPr w:rsidR="009D5C4B" w:rsidRPr="007E55D2" w:rsidSect="00E72A19">
      <w:headerReference w:type="default" r:id="rId9"/>
      <w:footerReference w:type="default" r:id="rId10"/>
      <w:headerReference w:type="first" r:id="rId11"/>
      <w:type w:val="continuous"/>
      <w:pgSz w:w="11906" w:h="16838" w:code="9"/>
      <w:pgMar w:top="1418" w:right="1418" w:bottom="1560" w:left="1418" w:header="426"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D40D" w14:textId="77777777" w:rsidR="00324662" w:rsidRDefault="00324662" w:rsidP="001E03DE">
      <w:r>
        <w:separator/>
      </w:r>
    </w:p>
  </w:endnote>
  <w:endnote w:type="continuationSeparator" w:id="0">
    <w:p w14:paraId="050129B8" w14:textId="77777777" w:rsidR="00324662" w:rsidRDefault="0032466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7" w:type="dxa"/>
      <w:tblInd w:w="-459" w:type="dxa"/>
      <w:tblBorders>
        <w:top w:val="single" w:sz="4" w:space="0" w:color="auto"/>
      </w:tblBorders>
      <w:tblLook w:val="00A0" w:firstRow="1" w:lastRow="0" w:firstColumn="1" w:lastColumn="0" w:noHBand="0" w:noVBand="0"/>
    </w:tblPr>
    <w:tblGrid>
      <w:gridCol w:w="3544"/>
      <w:gridCol w:w="1701"/>
      <w:gridCol w:w="1701"/>
      <w:gridCol w:w="1701"/>
      <w:gridCol w:w="1310"/>
    </w:tblGrid>
    <w:tr w:rsidR="00DB11D0" w:rsidRPr="00D63C22" w14:paraId="144A5D6F" w14:textId="77777777" w:rsidTr="00DB11D0">
      <w:tc>
        <w:tcPr>
          <w:tcW w:w="3544" w:type="dxa"/>
          <w:tcBorders>
            <w:top w:val="single" w:sz="4" w:space="0" w:color="auto"/>
          </w:tcBorders>
        </w:tcPr>
        <w:p w14:paraId="1E19548D" w14:textId="77777777" w:rsidR="00DB11D0" w:rsidRPr="00AB2E6D" w:rsidRDefault="00DB11D0" w:rsidP="00DB11D0">
          <w:pPr>
            <w:pStyle w:val="Fuzeile"/>
            <w:rPr>
              <w:rFonts w:ascii="Arial Narrow" w:hAnsi="Arial Narrow"/>
            </w:rPr>
          </w:pPr>
          <w:r w:rsidRPr="00AB2E6D">
            <w:rPr>
              <w:rFonts w:ascii="Arial Narrow" w:hAnsi="Arial Narrow"/>
            </w:rPr>
            <w:t>Dokumentenname:</w:t>
          </w:r>
        </w:p>
      </w:tc>
      <w:tc>
        <w:tcPr>
          <w:tcW w:w="1701" w:type="dxa"/>
          <w:tcBorders>
            <w:top w:val="single" w:sz="4" w:space="0" w:color="auto"/>
          </w:tcBorders>
        </w:tcPr>
        <w:p w14:paraId="4CCD6CB4" w14:textId="00815AA9" w:rsidR="00DB11D0" w:rsidRPr="00D63C22" w:rsidRDefault="000A0DE1" w:rsidP="00DB11D0">
          <w:pPr>
            <w:pStyle w:val="Fuzeile"/>
            <w:rPr>
              <w:rFonts w:ascii="Arial Narrow" w:hAnsi="Arial Narrow"/>
            </w:rPr>
          </w:pPr>
          <w:r>
            <w:rPr>
              <w:rFonts w:ascii="Arial Narrow" w:hAnsi="Arial Narrow"/>
            </w:rPr>
            <w:t>Datum</w:t>
          </w:r>
          <w:r w:rsidR="00DB11D0" w:rsidRPr="00D63C22">
            <w:rPr>
              <w:rFonts w:ascii="Arial Narrow" w:hAnsi="Arial Narrow"/>
            </w:rPr>
            <w:t>:</w:t>
          </w:r>
        </w:p>
      </w:tc>
      <w:tc>
        <w:tcPr>
          <w:tcW w:w="1701" w:type="dxa"/>
          <w:tcBorders>
            <w:top w:val="single" w:sz="4" w:space="0" w:color="auto"/>
          </w:tcBorders>
        </w:tcPr>
        <w:p w14:paraId="7FD01A2A" w14:textId="527D7226" w:rsidR="00DB11D0" w:rsidRPr="00D63C22" w:rsidRDefault="00DB11D0" w:rsidP="00DB11D0">
          <w:pPr>
            <w:pStyle w:val="Fuzeile"/>
            <w:rPr>
              <w:rFonts w:ascii="Arial Narrow" w:hAnsi="Arial Narrow"/>
            </w:rPr>
          </w:pPr>
        </w:p>
      </w:tc>
      <w:tc>
        <w:tcPr>
          <w:tcW w:w="1701" w:type="dxa"/>
          <w:tcBorders>
            <w:top w:val="single" w:sz="4" w:space="0" w:color="auto"/>
          </w:tcBorders>
        </w:tcPr>
        <w:p w14:paraId="6D88C939" w14:textId="77777777" w:rsidR="00DB11D0" w:rsidRPr="00D63C22" w:rsidRDefault="00DB11D0" w:rsidP="00DB11D0">
          <w:pPr>
            <w:pStyle w:val="Fuzeile"/>
            <w:rPr>
              <w:rFonts w:ascii="Arial Narrow" w:hAnsi="Arial Narrow"/>
            </w:rPr>
          </w:pPr>
          <w:r w:rsidRPr="00D63C22">
            <w:rPr>
              <w:rFonts w:ascii="Arial Narrow" w:hAnsi="Arial Narrow"/>
            </w:rPr>
            <w:t>Einsatzbereich:</w:t>
          </w:r>
        </w:p>
      </w:tc>
      <w:tc>
        <w:tcPr>
          <w:tcW w:w="1310" w:type="dxa"/>
          <w:tcBorders>
            <w:top w:val="single" w:sz="4" w:space="0" w:color="auto"/>
          </w:tcBorders>
          <w:vAlign w:val="center"/>
        </w:tcPr>
        <w:p w14:paraId="339C753C" w14:textId="77777777" w:rsidR="00DB11D0" w:rsidRPr="00D63C22" w:rsidRDefault="00DB11D0" w:rsidP="00DB11D0">
          <w:pPr>
            <w:pStyle w:val="Fuzeile"/>
            <w:jc w:val="right"/>
            <w:rPr>
              <w:rFonts w:ascii="Arial Narrow" w:hAnsi="Arial Narrow"/>
            </w:rPr>
          </w:pPr>
          <w:r w:rsidRPr="00D63C22">
            <w:rPr>
              <w:rFonts w:ascii="Arial Narrow" w:hAnsi="Arial Narrow"/>
            </w:rPr>
            <w:t>Seite:</w:t>
          </w:r>
        </w:p>
      </w:tc>
    </w:tr>
    <w:tr w:rsidR="00DB11D0" w:rsidRPr="00D63C22" w14:paraId="44F92A33" w14:textId="77777777" w:rsidTr="00DB11D0">
      <w:tc>
        <w:tcPr>
          <w:tcW w:w="3544" w:type="dxa"/>
        </w:tcPr>
        <w:p w14:paraId="03EF2E9D" w14:textId="6DCD2BB1" w:rsidR="00DB11D0" w:rsidRPr="00306155" w:rsidRDefault="000A0DE1" w:rsidP="000A0DE1">
          <w:pPr>
            <w:pStyle w:val="Fuzeile"/>
            <w:rPr>
              <w:rFonts w:ascii="Arial Narrow" w:hAnsi="Arial Narrow"/>
              <w:color w:val="C00000"/>
            </w:rPr>
          </w:pPr>
          <w:r w:rsidRPr="00306155">
            <w:rPr>
              <w:rFonts w:ascii="Arial Narrow" w:hAnsi="Arial Narrow"/>
              <w:color w:val="C00000"/>
            </w:rPr>
            <w:t>MASS_</w:t>
          </w:r>
          <w:r w:rsidR="00DB11D0" w:rsidRPr="00306155">
            <w:rPr>
              <w:rFonts w:ascii="Arial Narrow" w:hAnsi="Arial Narrow"/>
              <w:color w:val="C00000"/>
            </w:rPr>
            <w:fldChar w:fldCharType="begin"/>
          </w:r>
          <w:r w:rsidR="00DB11D0" w:rsidRPr="00306155">
            <w:rPr>
              <w:rFonts w:ascii="Arial Narrow" w:hAnsi="Arial Narrow"/>
              <w:color w:val="C00000"/>
            </w:rPr>
            <w:instrText xml:space="preserve"> FILENAME \* MERGEFORMAT </w:instrText>
          </w:r>
          <w:r w:rsidR="00DB11D0" w:rsidRPr="00306155">
            <w:rPr>
              <w:rFonts w:ascii="Arial Narrow" w:hAnsi="Arial Narrow"/>
              <w:color w:val="C00000"/>
            </w:rPr>
            <w:fldChar w:fldCharType="separate"/>
          </w:r>
          <w:r w:rsidR="003C20A9" w:rsidRPr="00306155">
            <w:rPr>
              <w:rFonts w:ascii="Arial Narrow" w:hAnsi="Arial Narrow"/>
              <w:noProof/>
              <w:color w:val="C00000"/>
            </w:rPr>
            <w:t>TN-Aufnahme_DRV+BG_VERTRAG</w:t>
          </w:r>
          <w:r w:rsidR="00DB11D0" w:rsidRPr="00306155">
            <w:rPr>
              <w:rFonts w:ascii="Arial Narrow" w:hAnsi="Arial Narrow"/>
              <w:color w:val="C00000"/>
            </w:rPr>
            <w:fldChar w:fldCharType="end"/>
          </w:r>
        </w:p>
      </w:tc>
      <w:tc>
        <w:tcPr>
          <w:tcW w:w="1701" w:type="dxa"/>
        </w:tcPr>
        <w:p w14:paraId="09DBF4DC" w14:textId="33B2AAFA" w:rsidR="00DB11D0" w:rsidRPr="00306155" w:rsidRDefault="000A0DE1" w:rsidP="00527A53">
          <w:pPr>
            <w:pStyle w:val="Fuzeile"/>
            <w:rPr>
              <w:rFonts w:ascii="Arial Narrow" w:hAnsi="Arial Narrow"/>
              <w:color w:val="C00000"/>
            </w:rPr>
          </w:pPr>
          <w:r w:rsidRPr="00306155">
            <w:rPr>
              <w:rFonts w:ascii="Arial Narrow" w:hAnsi="Arial Narrow"/>
              <w:color w:val="C00000"/>
            </w:rPr>
            <w:t>20.10.2023</w:t>
          </w:r>
        </w:p>
      </w:tc>
      <w:tc>
        <w:tcPr>
          <w:tcW w:w="1701" w:type="dxa"/>
        </w:tcPr>
        <w:p w14:paraId="564D5BC2" w14:textId="3190F9B1" w:rsidR="00DB11D0" w:rsidRPr="00306155" w:rsidRDefault="00DB11D0" w:rsidP="00DB11D0">
          <w:pPr>
            <w:pStyle w:val="Fuzeile"/>
            <w:rPr>
              <w:rFonts w:ascii="Arial Narrow" w:hAnsi="Arial Narrow"/>
              <w:color w:val="C00000"/>
            </w:rPr>
          </w:pPr>
        </w:p>
      </w:tc>
      <w:tc>
        <w:tcPr>
          <w:tcW w:w="1701" w:type="dxa"/>
        </w:tcPr>
        <w:p w14:paraId="70C61863" w14:textId="77777777" w:rsidR="00DB11D0" w:rsidRPr="00306155" w:rsidRDefault="00DB11D0" w:rsidP="00DB11D0">
          <w:pPr>
            <w:pStyle w:val="Fuzeile"/>
            <w:rPr>
              <w:rFonts w:ascii="Arial Narrow" w:hAnsi="Arial Narrow"/>
              <w:color w:val="C00000"/>
            </w:rPr>
          </w:pPr>
          <w:r w:rsidRPr="00306155">
            <w:rPr>
              <w:rFonts w:ascii="Arial Narrow" w:hAnsi="Arial Narrow"/>
              <w:color w:val="C00000"/>
            </w:rPr>
            <w:t>Matrix</w:t>
          </w:r>
        </w:p>
      </w:tc>
      <w:tc>
        <w:tcPr>
          <w:tcW w:w="1310" w:type="dxa"/>
          <w:vAlign w:val="center"/>
        </w:tcPr>
        <w:p w14:paraId="7AA271EA" w14:textId="30D3466E" w:rsidR="00DB11D0" w:rsidRPr="00D63C22" w:rsidRDefault="00DB11D0" w:rsidP="00DB11D0">
          <w:pPr>
            <w:jc w:val="right"/>
            <w:rPr>
              <w:rFonts w:ascii="Arial Narrow" w:hAnsi="Arial Narrow"/>
              <w:sz w:val="16"/>
              <w:szCs w:val="16"/>
            </w:rPr>
          </w:pPr>
          <w:r w:rsidRPr="00D63C22">
            <w:rPr>
              <w:rFonts w:ascii="Arial Narrow" w:hAnsi="Arial Narrow"/>
              <w:sz w:val="16"/>
              <w:szCs w:val="16"/>
            </w:rPr>
            <w:fldChar w:fldCharType="begin"/>
          </w:r>
          <w:r w:rsidRPr="00D63C22">
            <w:rPr>
              <w:rFonts w:ascii="Arial Narrow" w:hAnsi="Arial Narrow"/>
              <w:sz w:val="16"/>
              <w:szCs w:val="16"/>
            </w:rPr>
            <w:instrText>PAGE   \* MERGEFORMAT</w:instrText>
          </w:r>
          <w:r w:rsidRPr="00D63C22">
            <w:rPr>
              <w:rFonts w:ascii="Arial Narrow" w:hAnsi="Arial Narrow"/>
              <w:sz w:val="16"/>
              <w:szCs w:val="16"/>
            </w:rPr>
            <w:fldChar w:fldCharType="separate"/>
          </w:r>
          <w:r w:rsidR="00306155">
            <w:rPr>
              <w:rFonts w:ascii="Arial Narrow" w:hAnsi="Arial Narrow"/>
              <w:noProof/>
              <w:sz w:val="16"/>
              <w:szCs w:val="16"/>
            </w:rPr>
            <w:t>- 1 -</w:t>
          </w:r>
          <w:r w:rsidRPr="00D63C22">
            <w:rPr>
              <w:rFonts w:ascii="Arial Narrow" w:hAnsi="Arial Narrow"/>
              <w:sz w:val="16"/>
              <w:szCs w:val="16"/>
            </w:rPr>
            <w:fldChar w:fldCharType="end"/>
          </w:r>
        </w:p>
      </w:tc>
    </w:tr>
  </w:tbl>
  <w:p w14:paraId="25D4BAAC" w14:textId="77777777" w:rsidR="00D83C2B" w:rsidRPr="009B1F2B" w:rsidRDefault="00306155" w:rsidP="00045D35">
    <w:pPr>
      <w:pStyle w:val="Fuzeile"/>
      <w:tabs>
        <w:tab w:val="clear" w:pos="4536"/>
        <w:tab w:val="clear" w:pos="9072"/>
        <w:tab w:val="left" w:pos="135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1BA3" w14:textId="77777777" w:rsidR="00324662" w:rsidRDefault="00324662" w:rsidP="001E03DE">
      <w:r>
        <w:separator/>
      </w:r>
    </w:p>
  </w:footnote>
  <w:footnote w:type="continuationSeparator" w:id="0">
    <w:p w14:paraId="2140BE1D" w14:textId="77777777" w:rsidR="00324662" w:rsidRDefault="0032466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0A0" w:firstRow="1" w:lastRow="0" w:firstColumn="1" w:lastColumn="0" w:noHBand="0" w:noVBand="0"/>
    </w:tblPr>
    <w:tblGrid>
      <w:gridCol w:w="1596"/>
      <w:gridCol w:w="4953"/>
      <w:gridCol w:w="3657"/>
    </w:tblGrid>
    <w:tr w:rsidR="00DB11D0" w:rsidRPr="00D63C22" w14:paraId="3AEB2CD3" w14:textId="77777777" w:rsidTr="00DB11D0">
      <w:trPr>
        <w:jc w:val="center"/>
      </w:trPr>
      <w:tc>
        <w:tcPr>
          <w:tcW w:w="1596" w:type="dxa"/>
        </w:tcPr>
        <w:p w14:paraId="075F3FBF" w14:textId="77777777" w:rsidR="00DB11D0" w:rsidRPr="00D63C22" w:rsidRDefault="00DB11D0" w:rsidP="00DB11D0">
          <w:pPr>
            <w:pStyle w:val="Kopfzeile"/>
            <w:jc w:val="center"/>
            <w:rPr>
              <w:sz w:val="16"/>
              <w:szCs w:val="16"/>
            </w:rPr>
          </w:pPr>
          <w:r>
            <w:rPr>
              <w:noProof/>
              <w:sz w:val="16"/>
              <w:szCs w:val="16"/>
            </w:rPr>
            <w:drawing>
              <wp:inline distT="0" distB="0" distL="0" distR="0" wp14:anchorId="5052C2F7" wp14:editId="120E6A74">
                <wp:extent cx="828040" cy="466090"/>
                <wp:effectExtent l="0" t="0" r="0" b="0"/>
                <wp:docPr id="3" name="Picture 13" descr="BaWü-Logo-100-gelb.png                                         00000013Macintosh HD                   B600BD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Wü-Logo-100-gelb.png                                         00000013Macintosh HD                   B600BDC6:"/>
                        <pic:cNvPicPr>
                          <a:picLocks noChangeAspect="1" noChangeArrowheads="1"/>
                        </pic:cNvPicPr>
                      </pic:nvPicPr>
                      <pic:blipFill>
                        <a:blip r:embed="rId1">
                          <a:extLst>
                            <a:ext uri="{28A0092B-C50C-407E-A947-70E740481C1C}">
                              <a14:useLocalDpi xmlns:a14="http://schemas.microsoft.com/office/drawing/2010/main" val="0"/>
                            </a:ext>
                          </a:extLst>
                        </a:blip>
                        <a:srcRect l="27621" r="28568" b="41870"/>
                        <a:stretch>
                          <a:fillRect/>
                        </a:stretch>
                      </pic:blipFill>
                      <pic:spPr bwMode="auto">
                        <a:xfrm>
                          <a:off x="0" y="0"/>
                          <a:ext cx="828040" cy="466090"/>
                        </a:xfrm>
                        <a:prstGeom prst="rect">
                          <a:avLst/>
                        </a:prstGeom>
                        <a:noFill/>
                        <a:ln>
                          <a:noFill/>
                        </a:ln>
                      </pic:spPr>
                    </pic:pic>
                  </a:graphicData>
                </a:graphic>
              </wp:inline>
            </w:drawing>
          </w:r>
        </w:p>
      </w:tc>
      <w:tc>
        <w:tcPr>
          <w:tcW w:w="4953" w:type="dxa"/>
          <w:vAlign w:val="center"/>
        </w:tcPr>
        <w:p w14:paraId="6C1D2886" w14:textId="77777777" w:rsidR="00DB11D0" w:rsidRPr="00D63C22" w:rsidRDefault="00DB11D0" w:rsidP="00DB11D0">
          <w:pPr>
            <w:pStyle w:val="Kopfzeile"/>
            <w:rPr>
              <w:sz w:val="16"/>
              <w:szCs w:val="16"/>
            </w:rPr>
          </w:pPr>
          <w:r w:rsidRPr="00D63C22">
            <w:rPr>
              <w:sz w:val="16"/>
              <w:szCs w:val="16"/>
            </w:rPr>
            <w:t xml:space="preserve">Gemeinsame Trägerstelle </w:t>
          </w:r>
          <w:r>
            <w:rPr>
              <w:sz w:val="16"/>
              <w:szCs w:val="16"/>
            </w:rPr>
            <w:t xml:space="preserve">AZAV </w:t>
          </w:r>
          <w:r w:rsidRPr="00D63C22">
            <w:rPr>
              <w:sz w:val="16"/>
              <w:szCs w:val="16"/>
            </w:rPr>
            <w:t>der Regierungspräsidien</w:t>
          </w:r>
        </w:p>
        <w:p w14:paraId="35A887FA" w14:textId="77777777" w:rsidR="00DB11D0" w:rsidRPr="00D63C22" w:rsidRDefault="00DB11D0" w:rsidP="00DB11D0">
          <w:pPr>
            <w:pStyle w:val="Kopfzeile"/>
            <w:rPr>
              <w:sz w:val="16"/>
              <w:szCs w:val="16"/>
            </w:rPr>
          </w:pPr>
          <w:r w:rsidRPr="00D63C22">
            <w:rPr>
              <w:sz w:val="16"/>
              <w:szCs w:val="16"/>
            </w:rPr>
            <w:t>mit Sitz am Regierungspräsidium Stuttgart</w:t>
          </w:r>
        </w:p>
      </w:tc>
      <w:tc>
        <w:tcPr>
          <w:tcW w:w="3657" w:type="dxa"/>
          <w:vAlign w:val="center"/>
        </w:tcPr>
        <w:p w14:paraId="1D755FDC" w14:textId="77777777" w:rsidR="00DB11D0" w:rsidRPr="00894DF2" w:rsidRDefault="00DB11D0" w:rsidP="00DB11D0">
          <w:pPr>
            <w:pStyle w:val="Kopfzeile"/>
            <w:jc w:val="right"/>
            <w:rPr>
              <w:rFonts w:ascii="Arial Narrow" w:hAnsi="Arial Narrow"/>
              <w:sz w:val="32"/>
              <w:szCs w:val="32"/>
            </w:rPr>
          </w:pPr>
          <w:r w:rsidRPr="00894DF2">
            <w:rPr>
              <w:rFonts w:ascii="Arial Narrow" w:hAnsi="Arial Narrow"/>
              <w:sz w:val="32"/>
              <w:szCs w:val="32"/>
            </w:rPr>
            <w:t>Teilnahmevertrag</w:t>
          </w:r>
          <w:r w:rsidR="005E2097">
            <w:rPr>
              <w:rFonts w:ascii="Arial Narrow" w:hAnsi="Arial Narrow"/>
              <w:sz w:val="32"/>
              <w:szCs w:val="32"/>
            </w:rPr>
            <w:br/>
            <w:t>DRV/BG</w:t>
          </w:r>
        </w:p>
      </w:tc>
    </w:tr>
  </w:tbl>
  <w:p w14:paraId="6B237371" w14:textId="77777777" w:rsidR="00D83C2B" w:rsidRPr="003F121C" w:rsidRDefault="00E936B6">
    <w:pPr>
      <w:pStyle w:val="Kopfzeile"/>
      <w:rPr>
        <w:sz w:val="4"/>
        <w:szCs w:val="4"/>
      </w:rPr>
    </w:pPr>
    <w:r>
      <w:rPr>
        <w:noProof/>
        <w:sz w:val="4"/>
        <w:szCs w:val="4"/>
      </w:rPr>
      <mc:AlternateContent>
        <mc:Choice Requires="wps">
          <w:drawing>
            <wp:anchor distT="0" distB="0" distL="114300" distR="114300" simplePos="0" relativeHeight="251661312" behindDoc="0" locked="0" layoutInCell="1" allowOverlap="1" wp14:anchorId="4E16AD1F" wp14:editId="56FC54F4">
              <wp:simplePos x="0" y="0"/>
              <wp:positionH relativeFrom="column">
                <wp:posOffset>-720090</wp:posOffset>
              </wp:positionH>
              <wp:positionV relativeFrom="paragraph">
                <wp:posOffset>46990</wp:posOffset>
              </wp:positionV>
              <wp:extent cx="107442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0744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443AD" id="Gerade Verbindung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7pt,3.7pt" to="78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63" w:type="dxa"/>
      <w:jc w:val="center"/>
      <w:tblLook w:val="00A0" w:firstRow="1" w:lastRow="0" w:firstColumn="1" w:lastColumn="0" w:noHBand="0" w:noVBand="0"/>
    </w:tblPr>
    <w:tblGrid>
      <w:gridCol w:w="1679"/>
      <w:gridCol w:w="8566"/>
      <w:gridCol w:w="5018"/>
    </w:tblGrid>
    <w:tr w:rsidR="00C54FFC" w:rsidRPr="00D63C22" w14:paraId="0BDF75E5" w14:textId="77777777" w:rsidTr="00C54FFC">
      <w:trPr>
        <w:jc w:val="center"/>
      </w:trPr>
      <w:tc>
        <w:tcPr>
          <w:tcW w:w="1679" w:type="dxa"/>
        </w:tcPr>
        <w:p w14:paraId="3B1F8CFD" w14:textId="77777777" w:rsidR="00C54FFC" w:rsidRPr="00D63C22" w:rsidRDefault="00C54FFC" w:rsidP="00C54FFC">
          <w:pPr>
            <w:pStyle w:val="Kopfzeile"/>
            <w:rPr>
              <w:sz w:val="16"/>
              <w:szCs w:val="16"/>
            </w:rPr>
          </w:pPr>
          <w:r>
            <w:rPr>
              <w:noProof/>
              <w:sz w:val="16"/>
              <w:szCs w:val="16"/>
            </w:rPr>
            <w:drawing>
              <wp:inline distT="0" distB="0" distL="0" distR="0" wp14:anchorId="2953F48D" wp14:editId="14D98BE2">
                <wp:extent cx="828040" cy="466090"/>
                <wp:effectExtent l="0" t="0" r="0" b="0"/>
                <wp:docPr id="4" name="Picture 13" descr="BaWü-Logo-100-gelb.png                                         00000013Macintosh HD                   B600BD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Wü-Logo-100-gelb.png                                         00000013Macintosh HD                   B600BDC6:"/>
                        <pic:cNvPicPr>
                          <a:picLocks noChangeAspect="1" noChangeArrowheads="1"/>
                        </pic:cNvPicPr>
                      </pic:nvPicPr>
                      <pic:blipFill>
                        <a:blip r:embed="rId1">
                          <a:extLst>
                            <a:ext uri="{28A0092B-C50C-407E-A947-70E740481C1C}">
                              <a14:useLocalDpi xmlns:a14="http://schemas.microsoft.com/office/drawing/2010/main" val="0"/>
                            </a:ext>
                          </a:extLst>
                        </a:blip>
                        <a:srcRect l="27621" r="28568" b="41870"/>
                        <a:stretch>
                          <a:fillRect/>
                        </a:stretch>
                      </pic:blipFill>
                      <pic:spPr bwMode="auto">
                        <a:xfrm>
                          <a:off x="0" y="0"/>
                          <a:ext cx="828040" cy="466090"/>
                        </a:xfrm>
                        <a:prstGeom prst="rect">
                          <a:avLst/>
                        </a:prstGeom>
                        <a:noFill/>
                        <a:ln>
                          <a:noFill/>
                        </a:ln>
                      </pic:spPr>
                    </pic:pic>
                  </a:graphicData>
                </a:graphic>
              </wp:inline>
            </w:drawing>
          </w:r>
        </w:p>
      </w:tc>
      <w:tc>
        <w:tcPr>
          <w:tcW w:w="8566" w:type="dxa"/>
          <w:vAlign w:val="center"/>
        </w:tcPr>
        <w:p w14:paraId="44709E1A" w14:textId="77777777" w:rsidR="00C54FFC" w:rsidRPr="00D63C22" w:rsidRDefault="00C54FFC" w:rsidP="00495BF3">
          <w:pPr>
            <w:pStyle w:val="Kopfzeile"/>
            <w:rPr>
              <w:sz w:val="16"/>
              <w:szCs w:val="16"/>
            </w:rPr>
          </w:pPr>
          <w:r w:rsidRPr="00D63C22">
            <w:rPr>
              <w:sz w:val="16"/>
              <w:szCs w:val="16"/>
            </w:rPr>
            <w:t xml:space="preserve">Gemeinsame Trägerstelle </w:t>
          </w:r>
          <w:r>
            <w:rPr>
              <w:sz w:val="16"/>
              <w:szCs w:val="16"/>
            </w:rPr>
            <w:t xml:space="preserve">AZAV </w:t>
          </w:r>
          <w:r w:rsidRPr="00D63C22">
            <w:rPr>
              <w:sz w:val="16"/>
              <w:szCs w:val="16"/>
            </w:rPr>
            <w:t>der Regierungspräsidien</w:t>
          </w:r>
        </w:p>
        <w:p w14:paraId="2F6E1D45" w14:textId="77777777" w:rsidR="00C54FFC" w:rsidRPr="00D63C22" w:rsidRDefault="00C54FFC" w:rsidP="00495BF3">
          <w:pPr>
            <w:pStyle w:val="Kopfzeile"/>
            <w:rPr>
              <w:sz w:val="16"/>
              <w:szCs w:val="16"/>
            </w:rPr>
          </w:pPr>
          <w:r w:rsidRPr="00D63C22">
            <w:rPr>
              <w:sz w:val="16"/>
              <w:szCs w:val="16"/>
            </w:rPr>
            <w:t>mit Sitz am Regierungspräsidium Stuttgart</w:t>
          </w:r>
        </w:p>
      </w:tc>
      <w:tc>
        <w:tcPr>
          <w:tcW w:w="5018" w:type="dxa"/>
          <w:vAlign w:val="center"/>
        </w:tcPr>
        <w:p w14:paraId="2E65A108" w14:textId="77777777" w:rsidR="00C54FFC" w:rsidRPr="00894DF2" w:rsidRDefault="00BC0818" w:rsidP="00495BF3">
          <w:pPr>
            <w:pStyle w:val="Kopfzeile"/>
            <w:jc w:val="right"/>
            <w:rPr>
              <w:rFonts w:ascii="Arial Narrow" w:hAnsi="Arial Narrow"/>
              <w:sz w:val="32"/>
              <w:szCs w:val="32"/>
            </w:rPr>
          </w:pPr>
          <w:r>
            <w:rPr>
              <w:rFonts w:ascii="Arial Narrow" w:hAnsi="Arial Narrow"/>
              <w:sz w:val="32"/>
              <w:szCs w:val="32"/>
            </w:rPr>
            <w:t xml:space="preserve">Anlage zum </w:t>
          </w:r>
          <w:r w:rsidR="00C54FFC" w:rsidRPr="00894DF2">
            <w:rPr>
              <w:rFonts w:ascii="Arial Narrow" w:hAnsi="Arial Narrow"/>
              <w:sz w:val="32"/>
              <w:szCs w:val="32"/>
            </w:rPr>
            <w:t>Teilnahmevertrag</w:t>
          </w:r>
        </w:p>
      </w:tc>
    </w:tr>
  </w:tbl>
  <w:p w14:paraId="16BA7855" w14:textId="77777777" w:rsidR="00D83C2B" w:rsidRPr="003F121C" w:rsidRDefault="00E936B6">
    <w:pPr>
      <w:pStyle w:val="Kopfzeile"/>
      <w:rPr>
        <w:sz w:val="4"/>
        <w:szCs w:val="4"/>
      </w:rPr>
    </w:pPr>
    <w:r>
      <w:rPr>
        <w:noProof/>
        <w:sz w:val="4"/>
        <w:szCs w:val="4"/>
      </w:rPr>
      <mc:AlternateContent>
        <mc:Choice Requires="wps">
          <w:drawing>
            <wp:anchor distT="0" distB="0" distL="114300" distR="114300" simplePos="0" relativeHeight="251660288" behindDoc="0" locked="0" layoutInCell="1" allowOverlap="1" wp14:anchorId="78D81B97" wp14:editId="15A75C6E">
              <wp:simplePos x="0" y="0"/>
              <wp:positionH relativeFrom="column">
                <wp:posOffset>-720090</wp:posOffset>
              </wp:positionH>
              <wp:positionV relativeFrom="paragraph">
                <wp:posOffset>46990</wp:posOffset>
              </wp:positionV>
              <wp:extent cx="107442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10744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1DBE7" id="Gerade Verbindung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3.7pt" to="78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654"/>
    <w:multiLevelType w:val="hybridMultilevel"/>
    <w:tmpl w:val="E354B30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75C49C8"/>
    <w:multiLevelType w:val="hybridMultilevel"/>
    <w:tmpl w:val="6436F3A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6810BF"/>
    <w:multiLevelType w:val="hybridMultilevel"/>
    <w:tmpl w:val="C818DEEA"/>
    <w:lvl w:ilvl="0" w:tplc="7A6269D0">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 w15:restartNumberingAfterBreak="0">
    <w:nsid w:val="30710AC7"/>
    <w:multiLevelType w:val="hybridMultilevel"/>
    <w:tmpl w:val="C818DEEA"/>
    <w:lvl w:ilvl="0" w:tplc="7A6269D0">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15:restartNumberingAfterBreak="0">
    <w:nsid w:val="53760A3B"/>
    <w:multiLevelType w:val="hybridMultilevel"/>
    <w:tmpl w:val="E6A27582"/>
    <w:lvl w:ilvl="0" w:tplc="508EEA4E">
      <w:start w:val="1"/>
      <w:numFmt w:val="decimal"/>
      <w:lvlText w:val="%1."/>
      <w:lvlJc w:val="left"/>
      <w:pPr>
        <w:ind w:left="360" w:hanging="360"/>
      </w:pPr>
      <w:rPr>
        <w:rFonts w:cs="Times New Roman" w:hint="default"/>
        <w:color w:val="auto"/>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55EE49D3"/>
    <w:multiLevelType w:val="hybridMultilevel"/>
    <w:tmpl w:val="CC520C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64A7550"/>
    <w:multiLevelType w:val="hybridMultilevel"/>
    <w:tmpl w:val="BEAAF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A45B58"/>
    <w:multiLevelType w:val="hybridMultilevel"/>
    <w:tmpl w:val="07BE4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5C5D5A"/>
    <w:multiLevelType w:val="hybridMultilevel"/>
    <w:tmpl w:val="1E9CCC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trackedChanges" w:formatting="1" w:enforcement="0"/>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74"/>
    <w:rsid w:val="0002156A"/>
    <w:rsid w:val="00054FC2"/>
    <w:rsid w:val="00072AAC"/>
    <w:rsid w:val="00077218"/>
    <w:rsid w:val="000924A1"/>
    <w:rsid w:val="000A0DE1"/>
    <w:rsid w:val="000A1226"/>
    <w:rsid w:val="000C4ADD"/>
    <w:rsid w:val="000E1D2B"/>
    <w:rsid w:val="000F464F"/>
    <w:rsid w:val="001130F1"/>
    <w:rsid w:val="00131F55"/>
    <w:rsid w:val="0015379A"/>
    <w:rsid w:val="001560BF"/>
    <w:rsid w:val="00157072"/>
    <w:rsid w:val="00182869"/>
    <w:rsid w:val="00196BD0"/>
    <w:rsid w:val="00196D2E"/>
    <w:rsid w:val="001A2103"/>
    <w:rsid w:val="001A7438"/>
    <w:rsid w:val="001C6DCD"/>
    <w:rsid w:val="001E03DE"/>
    <w:rsid w:val="001E7F4D"/>
    <w:rsid w:val="00201A54"/>
    <w:rsid w:val="00221ABB"/>
    <w:rsid w:val="002223B8"/>
    <w:rsid w:val="0024213F"/>
    <w:rsid w:val="00256DE8"/>
    <w:rsid w:val="002729B8"/>
    <w:rsid w:val="0028094D"/>
    <w:rsid w:val="00296589"/>
    <w:rsid w:val="002A025E"/>
    <w:rsid w:val="002B6D7C"/>
    <w:rsid w:val="002D375F"/>
    <w:rsid w:val="002E0C8F"/>
    <w:rsid w:val="00305868"/>
    <w:rsid w:val="00306155"/>
    <w:rsid w:val="00324662"/>
    <w:rsid w:val="00331155"/>
    <w:rsid w:val="003338D9"/>
    <w:rsid w:val="00353B24"/>
    <w:rsid w:val="003554B3"/>
    <w:rsid w:val="003600F0"/>
    <w:rsid w:val="00366BC2"/>
    <w:rsid w:val="00382EF2"/>
    <w:rsid w:val="00392F96"/>
    <w:rsid w:val="003B4523"/>
    <w:rsid w:val="003C20A9"/>
    <w:rsid w:val="003E703C"/>
    <w:rsid w:val="003F2382"/>
    <w:rsid w:val="00406784"/>
    <w:rsid w:val="004305D0"/>
    <w:rsid w:val="00432ED7"/>
    <w:rsid w:val="00445A9B"/>
    <w:rsid w:val="0044650F"/>
    <w:rsid w:val="00457094"/>
    <w:rsid w:val="004A471A"/>
    <w:rsid w:val="004B3A77"/>
    <w:rsid w:val="004B4C43"/>
    <w:rsid w:val="004C20F0"/>
    <w:rsid w:val="004D7D31"/>
    <w:rsid w:val="004F3534"/>
    <w:rsid w:val="004F44E6"/>
    <w:rsid w:val="00500BD7"/>
    <w:rsid w:val="005071CD"/>
    <w:rsid w:val="00507E3A"/>
    <w:rsid w:val="005114CF"/>
    <w:rsid w:val="00527A53"/>
    <w:rsid w:val="00530FA5"/>
    <w:rsid w:val="00537CD1"/>
    <w:rsid w:val="00544149"/>
    <w:rsid w:val="00546478"/>
    <w:rsid w:val="0054713C"/>
    <w:rsid w:val="00554B30"/>
    <w:rsid w:val="00556091"/>
    <w:rsid w:val="00563165"/>
    <w:rsid w:val="005878EC"/>
    <w:rsid w:val="005B2AC4"/>
    <w:rsid w:val="005B3D50"/>
    <w:rsid w:val="005D23C6"/>
    <w:rsid w:val="005D63CD"/>
    <w:rsid w:val="005E2097"/>
    <w:rsid w:val="00627406"/>
    <w:rsid w:val="00665F84"/>
    <w:rsid w:val="006D3B16"/>
    <w:rsid w:val="006F2815"/>
    <w:rsid w:val="006F36A9"/>
    <w:rsid w:val="00712027"/>
    <w:rsid w:val="00716819"/>
    <w:rsid w:val="007209E9"/>
    <w:rsid w:val="00741899"/>
    <w:rsid w:val="007459F5"/>
    <w:rsid w:val="007632CB"/>
    <w:rsid w:val="00787109"/>
    <w:rsid w:val="00797375"/>
    <w:rsid w:val="007A411E"/>
    <w:rsid w:val="007A49A3"/>
    <w:rsid w:val="007A577E"/>
    <w:rsid w:val="007B45FA"/>
    <w:rsid w:val="007C1E61"/>
    <w:rsid w:val="007D5AC8"/>
    <w:rsid w:val="007D75E6"/>
    <w:rsid w:val="007E55D2"/>
    <w:rsid w:val="007F7AAE"/>
    <w:rsid w:val="00803025"/>
    <w:rsid w:val="0081046E"/>
    <w:rsid w:val="00816BCB"/>
    <w:rsid w:val="008312A3"/>
    <w:rsid w:val="00841565"/>
    <w:rsid w:val="008602B9"/>
    <w:rsid w:val="00863E1D"/>
    <w:rsid w:val="0088457A"/>
    <w:rsid w:val="00893496"/>
    <w:rsid w:val="00894DF2"/>
    <w:rsid w:val="008A7911"/>
    <w:rsid w:val="008C2EB5"/>
    <w:rsid w:val="008C31AE"/>
    <w:rsid w:val="008C46BB"/>
    <w:rsid w:val="008E46F9"/>
    <w:rsid w:val="008E5BB1"/>
    <w:rsid w:val="008F06B3"/>
    <w:rsid w:val="008F302F"/>
    <w:rsid w:val="0090000F"/>
    <w:rsid w:val="009009EE"/>
    <w:rsid w:val="00917A6D"/>
    <w:rsid w:val="009203A5"/>
    <w:rsid w:val="00931BF0"/>
    <w:rsid w:val="009533B3"/>
    <w:rsid w:val="00956B0A"/>
    <w:rsid w:val="009630D0"/>
    <w:rsid w:val="00981142"/>
    <w:rsid w:val="009935DA"/>
    <w:rsid w:val="009A1CF8"/>
    <w:rsid w:val="009B58B7"/>
    <w:rsid w:val="009C05F9"/>
    <w:rsid w:val="009D5C4B"/>
    <w:rsid w:val="00A07B47"/>
    <w:rsid w:val="00A20798"/>
    <w:rsid w:val="00A228C8"/>
    <w:rsid w:val="00A3326F"/>
    <w:rsid w:val="00A333DD"/>
    <w:rsid w:val="00A36DC8"/>
    <w:rsid w:val="00A620E8"/>
    <w:rsid w:val="00A77713"/>
    <w:rsid w:val="00A86A9A"/>
    <w:rsid w:val="00AA4937"/>
    <w:rsid w:val="00AA7A93"/>
    <w:rsid w:val="00AB2E6D"/>
    <w:rsid w:val="00AB75C7"/>
    <w:rsid w:val="00AD49E9"/>
    <w:rsid w:val="00AD675A"/>
    <w:rsid w:val="00B05863"/>
    <w:rsid w:val="00B126B4"/>
    <w:rsid w:val="00B16082"/>
    <w:rsid w:val="00B2258F"/>
    <w:rsid w:val="00B330A7"/>
    <w:rsid w:val="00B428CF"/>
    <w:rsid w:val="00B578E8"/>
    <w:rsid w:val="00B87B1C"/>
    <w:rsid w:val="00BB3D62"/>
    <w:rsid w:val="00BB5FA2"/>
    <w:rsid w:val="00BB7FE3"/>
    <w:rsid w:val="00BC0818"/>
    <w:rsid w:val="00BC7794"/>
    <w:rsid w:val="00BD35BE"/>
    <w:rsid w:val="00BD79D3"/>
    <w:rsid w:val="00BF6D69"/>
    <w:rsid w:val="00C04ADE"/>
    <w:rsid w:val="00C064EA"/>
    <w:rsid w:val="00C22DA6"/>
    <w:rsid w:val="00C44834"/>
    <w:rsid w:val="00C54FFC"/>
    <w:rsid w:val="00C63F7B"/>
    <w:rsid w:val="00C73BDD"/>
    <w:rsid w:val="00C74268"/>
    <w:rsid w:val="00CC01A4"/>
    <w:rsid w:val="00CC2DB6"/>
    <w:rsid w:val="00CD6932"/>
    <w:rsid w:val="00CE47A4"/>
    <w:rsid w:val="00CE6AD3"/>
    <w:rsid w:val="00CF40F0"/>
    <w:rsid w:val="00D00405"/>
    <w:rsid w:val="00D16F70"/>
    <w:rsid w:val="00D202FF"/>
    <w:rsid w:val="00D22376"/>
    <w:rsid w:val="00D268EF"/>
    <w:rsid w:val="00D45489"/>
    <w:rsid w:val="00D46D44"/>
    <w:rsid w:val="00D503C4"/>
    <w:rsid w:val="00D63C22"/>
    <w:rsid w:val="00D65FBE"/>
    <w:rsid w:val="00D74A56"/>
    <w:rsid w:val="00D87248"/>
    <w:rsid w:val="00D9007A"/>
    <w:rsid w:val="00D917F3"/>
    <w:rsid w:val="00D93A84"/>
    <w:rsid w:val="00DA34FD"/>
    <w:rsid w:val="00DA5500"/>
    <w:rsid w:val="00DB11D0"/>
    <w:rsid w:val="00DB6308"/>
    <w:rsid w:val="00DD0E40"/>
    <w:rsid w:val="00DD18C4"/>
    <w:rsid w:val="00DE4570"/>
    <w:rsid w:val="00DE47DF"/>
    <w:rsid w:val="00DE4821"/>
    <w:rsid w:val="00E053C8"/>
    <w:rsid w:val="00E14507"/>
    <w:rsid w:val="00E15634"/>
    <w:rsid w:val="00E46B43"/>
    <w:rsid w:val="00E47328"/>
    <w:rsid w:val="00E5574F"/>
    <w:rsid w:val="00E60661"/>
    <w:rsid w:val="00E71E77"/>
    <w:rsid w:val="00E72A19"/>
    <w:rsid w:val="00E818F9"/>
    <w:rsid w:val="00E936B6"/>
    <w:rsid w:val="00E97668"/>
    <w:rsid w:val="00EB266B"/>
    <w:rsid w:val="00F146DA"/>
    <w:rsid w:val="00F26A74"/>
    <w:rsid w:val="00F35DF0"/>
    <w:rsid w:val="00F44948"/>
    <w:rsid w:val="00F44A67"/>
    <w:rsid w:val="00F4631F"/>
    <w:rsid w:val="00F60038"/>
    <w:rsid w:val="00F936DD"/>
    <w:rsid w:val="00F95DD1"/>
    <w:rsid w:val="00F965B6"/>
    <w:rsid w:val="00FB1AFC"/>
    <w:rsid w:val="00FC3E07"/>
    <w:rsid w:val="00FD4EFB"/>
    <w:rsid w:val="00FD5949"/>
    <w:rsid w:val="00FE5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E2A1C2A"/>
  <w15:docId w15:val="{BF04196E-0E50-4D1C-9658-DB28E18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46E"/>
    <w:rPr>
      <w:sz w:val="24"/>
      <w:lang w:eastAsia="en-US"/>
    </w:rPr>
  </w:style>
  <w:style w:type="paragraph" w:styleId="berschrift1">
    <w:name w:val="heading 1"/>
    <w:next w:val="Standard"/>
    <w:link w:val="berschrift1Zchn"/>
    <w:uiPriority w:val="9"/>
    <w:qFormat/>
    <w:locked/>
    <w:rsid w:val="00C54FFC"/>
    <w:pPr>
      <w:keepNext/>
      <w:keepLines/>
      <w:shd w:val="clear" w:color="auto" w:fill="FFFFCC"/>
      <w:spacing w:line="276" w:lineRule="auto"/>
      <w:outlineLvl w:val="0"/>
    </w:pPr>
    <w:rPr>
      <w:rFonts w:eastAsiaTheme="majorEastAsia" w:cstheme="majorBidi"/>
      <w:b/>
      <w:bCs/>
      <w:sz w:val="24"/>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locked/>
    <w:rsid w:val="00296589"/>
    <w:rPr>
      <w:rFonts w:ascii="Times New Roman" w:hAnsi="Times New Roman" w:cs="Times New Roman"/>
      <w:sz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locked/>
    <w:rsid w:val="00F44A67"/>
    <w:rPr>
      <w:rFonts w:eastAsia="Times New Roman" w:cs="Times New Roman"/>
      <w:sz w:val="20"/>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locked/>
    <w:rsid w:val="00F44A67"/>
    <w:rPr>
      <w:rFonts w:eastAsia="Times New Roman" w:cs="Times New Roman"/>
      <w:sz w:val="20"/>
      <w:szCs w:val="20"/>
      <w:lang w:eastAsia="de-DE"/>
    </w:rPr>
  </w:style>
  <w:style w:type="character" w:styleId="Seitenzahl">
    <w:name w:val="page number"/>
    <w:basedOn w:val="Absatz-Standardschriftart"/>
    <w:uiPriority w:val="99"/>
    <w:rsid w:val="00F44A67"/>
    <w:rPr>
      <w:rFonts w:cs="Times New Roman"/>
    </w:rPr>
  </w:style>
  <w:style w:type="table" w:styleId="Tabellenraster">
    <w:name w:val="Table Grid"/>
    <w:basedOn w:val="NormaleTabelle"/>
    <w:uiPriority w:val="59"/>
    <w:rsid w:val="00F26A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F26A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26A74"/>
    <w:rPr>
      <w:rFonts w:ascii="Tahoma" w:hAnsi="Tahoma" w:cs="Tahoma"/>
      <w:sz w:val="16"/>
      <w:szCs w:val="16"/>
    </w:rPr>
  </w:style>
  <w:style w:type="paragraph" w:styleId="Listenabsatz">
    <w:name w:val="List Paragraph"/>
    <w:basedOn w:val="Standard"/>
    <w:uiPriority w:val="99"/>
    <w:qFormat/>
    <w:rsid w:val="00A86A9A"/>
    <w:pPr>
      <w:ind w:left="720"/>
      <w:contextualSpacing/>
    </w:pPr>
  </w:style>
  <w:style w:type="character" w:styleId="Hyperlink">
    <w:name w:val="Hyperlink"/>
    <w:basedOn w:val="Absatz-Standardschriftart"/>
    <w:uiPriority w:val="99"/>
    <w:unhideWhenUsed/>
    <w:rsid w:val="001C6DCD"/>
    <w:rPr>
      <w:color w:val="0000FF" w:themeColor="hyperlink"/>
      <w:u w:val="single"/>
    </w:rPr>
  </w:style>
  <w:style w:type="character" w:styleId="BesuchterLink">
    <w:name w:val="FollowedHyperlink"/>
    <w:basedOn w:val="Absatz-Standardschriftart"/>
    <w:uiPriority w:val="99"/>
    <w:semiHidden/>
    <w:unhideWhenUsed/>
    <w:rsid w:val="0024213F"/>
    <w:rPr>
      <w:color w:val="800080" w:themeColor="followedHyperlink"/>
      <w:u w:val="single"/>
    </w:rPr>
  </w:style>
  <w:style w:type="character" w:customStyle="1" w:styleId="berschrift1Zchn">
    <w:name w:val="Überschrift 1 Zchn"/>
    <w:basedOn w:val="Absatz-Standardschriftart"/>
    <w:link w:val="berschrift1"/>
    <w:uiPriority w:val="9"/>
    <w:rsid w:val="00C54FFC"/>
    <w:rPr>
      <w:rFonts w:eastAsiaTheme="majorEastAsia" w:cstheme="majorBidi"/>
      <w:b/>
      <w:bCs/>
      <w:sz w:val="24"/>
      <w:szCs w:val="28"/>
      <w:shd w:val="clear" w:color="auto" w:fill="FFFFCC"/>
      <w:lang w:eastAsia="en-US"/>
    </w:rPr>
  </w:style>
  <w:style w:type="paragraph" w:styleId="NurText">
    <w:name w:val="Plain Text"/>
    <w:basedOn w:val="Standard"/>
    <w:link w:val="NurTextZchn"/>
    <w:uiPriority w:val="99"/>
    <w:unhideWhenUsed/>
    <w:rsid w:val="00C54FFC"/>
    <w:rPr>
      <w:rFonts w:ascii="Calibri" w:eastAsiaTheme="minorHAnsi" w:hAnsi="Calibri" w:cs="Times New Roman"/>
      <w:color w:val="1F497D"/>
      <w:sz w:val="22"/>
    </w:rPr>
  </w:style>
  <w:style w:type="character" w:customStyle="1" w:styleId="NurTextZchn">
    <w:name w:val="Nur Text Zchn"/>
    <w:basedOn w:val="Absatz-Standardschriftart"/>
    <w:link w:val="NurText"/>
    <w:uiPriority w:val="99"/>
    <w:rsid w:val="00C54FFC"/>
    <w:rPr>
      <w:rFonts w:ascii="Calibri" w:eastAsiaTheme="minorHAnsi" w:hAnsi="Calibri" w:cs="Times New Roman"/>
      <w:color w:val="1F497D"/>
      <w:lang w:eastAsia="en-US"/>
    </w:rPr>
  </w:style>
  <w:style w:type="table" w:customStyle="1" w:styleId="Tabellenraster1">
    <w:name w:val="Tabellenraster1"/>
    <w:basedOn w:val="NormaleTabelle"/>
    <w:next w:val="Tabellenraster"/>
    <w:uiPriority w:val="59"/>
    <w:rsid w:val="00CC2DB6"/>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B4523"/>
    <w:pPr>
      <w:shd w:val="clear" w:color="auto" w:fill="auto"/>
      <w:spacing w:before="240" w:line="259" w:lineRule="auto"/>
      <w:outlineLvl w:val="9"/>
    </w:pPr>
    <w:rPr>
      <w:rFonts w:asciiTheme="majorHAnsi" w:hAnsiTheme="majorHAnsi"/>
      <w:b w:val="0"/>
      <w:bCs w:val="0"/>
      <w:color w:val="365F91" w:themeColor="accent1" w:themeShade="BF"/>
      <w:sz w:val="32"/>
      <w:szCs w:val="32"/>
      <w:lang w:eastAsia="de-DE"/>
    </w:rPr>
  </w:style>
  <w:style w:type="character" w:styleId="Platzhaltertext">
    <w:name w:val="Placeholder Text"/>
    <w:basedOn w:val="Absatz-Standardschriftart"/>
    <w:uiPriority w:val="99"/>
    <w:semiHidden/>
    <w:rsid w:val="00E47328"/>
    <w:rPr>
      <w:color w:val="808080"/>
    </w:rPr>
  </w:style>
  <w:style w:type="paragraph" w:styleId="Verzeichnis1">
    <w:name w:val="toc 1"/>
    <w:basedOn w:val="Standard"/>
    <w:next w:val="Standard"/>
    <w:autoRedefine/>
    <w:uiPriority w:val="39"/>
    <w:locked/>
    <w:rsid w:val="00E47328"/>
    <w:pPr>
      <w:spacing w:after="100"/>
    </w:pPr>
  </w:style>
  <w:style w:type="character" w:styleId="Kommentarzeichen">
    <w:name w:val="annotation reference"/>
    <w:basedOn w:val="Absatz-Standardschriftart"/>
    <w:uiPriority w:val="99"/>
    <w:semiHidden/>
    <w:unhideWhenUsed/>
    <w:rsid w:val="006F36A9"/>
    <w:rPr>
      <w:sz w:val="16"/>
      <w:szCs w:val="16"/>
    </w:rPr>
  </w:style>
  <w:style w:type="paragraph" w:styleId="Kommentartext">
    <w:name w:val="annotation text"/>
    <w:basedOn w:val="Standard"/>
    <w:link w:val="KommentartextZchn"/>
    <w:uiPriority w:val="99"/>
    <w:semiHidden/>
    <w:unhideWhenUsed/>
    <w:rsid w:val="006F36A9"/>
    <w:rPr>
      <w:sz w:val="20"/>
      <w:szCs w:val="20"/>
    </w:rPr>
  </w:style>
  <w:style w:type="character" w:customStyle="1" w:styleId="KommentartextZchn">
    <w:name w:val="Kommentartext Zchn"/>
    <w:basedOn w:val="Absatz-Standardschriftart"/>
    <w:link w:val="Kommentartext"/>
    <w:uiPriority w:val="99"/>
    <w:semiHidden/>
    <w:rsid w:val="006F36A9"/>
    <w:rPr>
      <w:sz w:val="20"/>
      <w:szCs w:val="20"/>
      <w:lang w:eastAsia="en-US"/>
    </w:rPr>
  </w:style>
  <w:style w:type="paragraph" w:styleId="Kommentarthema">
    <w:name w:val="annotation subject"/>
    <w:basedOn w:val="Kommentartext"/>
    <w:next w:val="Kommentartext"/>
    <w:link w:val="KommentarthemaZchn"/>
    <w:uiPriority w:val="99"/>
    <w:semiHidden/>
    <w:unhideWhenUsed/>
    <w:rsid w:val="006F36A9"/>
    <w:rPr>
      <w:b/>
      <w:bCs/>
    </w:rPr>
  </w:style>
  <w:style w:type="character" w:customStyle="1" w:styleId="KommentarthemaZchn">
    <w:name w:val="Kommentarthema Zchn"/>
    <w:basedOn w:val="KommentartextZchn"/>
    <w:link w:val="Kommentarthema"/>
    <w:uiPriority w:val="99"/>
    <w:semiHidden/>
    <w:rsid w:val="006F36A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07110">
      <w:bodyDiv w:val="1"/>
      <w:marLeft w:val="0"/>
      <w:marRight w:val="0"/>
      <w:marTop w:val="0"/>
      <w:marBottom w:val="0"/>
      <w:divBdr>
        <w:top w:val="none" w:sz="0" w:space="0" w:color="auto"/>
        <w:left w:val="none" w:sz="0" w:space="0" w:color="auto"/>
        <w:bottom w:val="none" w:sz="0" w:space="0" w:color="auto"/>
        <w:right w:val="none" w:sz="0" w:space="0" w:color="auto"/>
      </w:divBdr>
      <w:divsChild>
        <w:div w:id="351684175">
          <w:marLeft w:val="0"/>
          <w:marRight w:val="0"/>
          <w:marTop w:val="0"/>
          <w:marBottom w:val="0"/>
          <w:divBdr>
            <w:top w:val="none" w:sz="0" w:space="0" w:color="auto"/>
            <w:left w:val="none" w:sz="0" w:space="0" w:color="auto"/>
            <w:bottom w:val="none" w:sz="0" w:space="0" w:color="auto"/>
            <w:right w:val="none" w:sz="0" w:space="0" w:color="auto"/>
          </w:divBdr>
          <w:divsChild>
            <w:div w:id="620377446">
              <w:marLeft w:val="0"/>
              <w:marRight w:val="0"/>
              <w:marTop w:val="0"/>
              <w:marBottom w:val="0"/>
              <w:divBdr>
                <w:top w:val="none" w:sz="0" w:space="0" w:color="auto"/>
                <w:left w:val="none" w:sz="0" w:space="0" w:color="auto"/>
                <w:bottom w:val="none" w:sz="0" w:space="0" w:color="auto"/>
                <w:right w:val="none" w:sz="0" w:space="0" w:color="auto"/>
              </w:divBdr>
              <w:divsChild>
                <w:div w:id="74935822">
                  <w:marLeft w:val="0"/>
                  <w:marRight w:val="0"/>
                  <w:marTop w:val="0"/>
                  <w:marBottom w:val="0"/>
                  <w:divBdr>
                    <w:top w:val="none" w:sz="0" w:space="0" w:color="auto"/>
                    <w:left w:val="none" w:sz="0" w:space="0" w:color="auto"/>
                    <w:bottom w:val="none" w:sz="0" w:space="0" w:color="auto"/>
                    <w:right w:val="none" w:sz="0" w:space="0" w:color="auto"/>
                  </w:divBdr>
                  <w:divsChild>
                    <w:div w:id="315648878">
                      <w:marLeft w:val="0"/>
                      <w:marRight w:val="0"/>
                      <w:marTop w:val="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1630086200">
                              <w:marLeft w:val="0"/>
                              <w:marRight w:val="0"/>
                              <w:marTop w:val="0"/>
                              <w:marBottom w:val="0"/>
                              <w:divBdr>
                                <w:top w:val="none" w:sz="0" w:space="0" w:color="auto"/>
                                <w:left w:val="none" w:sz="0" w:space="0" w:color="auto"/>
                                <w:bottom w:val="none" w:sz="0" w:space="0" w:color="auto"/>
                                <w:right w:val="none" w:sz="0" w:space="0" w:color="auto"/>
                              </w:divBdr>
                              <w:divsChild>
                                <w:div w:id="378867622">
                                  <w:marLeft w:val="0"/>
                                  <w:marRight w:val="0"/>
                                  <w:marTop w:val="0"/>
                                  <w:marBottom w:val="0"/>
                                  <w:divBdr>
                                    <w:top w:val="single" w:sz="6" w:space="10" w:color="FFFFFF"/>
                                    <w:left w:val="single" w:sz="6" w:space="11" w:color="FFFFFF"/>
                                    <w:bottom w:val="single" w:sz="6" w:space="11" w:color="FFFFFF"/>
                                    <w:right w:val="single" w:sz="6" w:space="11" w:color="FFFFFF"/>
                                  </w:divBdr>
                                  <w:divsChild>
                                    <w:div w:id="401871307">
                                      <w:marLeft w:val="0"/>
                                      <w:marRight w:val="0"/>
                                      <w:marTop w:val="0"/>
                                      <w:marBottom w:val="0"/>
                                      <w:divBdr>
                                        <w:top w:val="none" w:sz="0" w:space="0" w:color="auto"/>
                                        <w:left w:val="none" w:sz="0" w:space="0" w:color="auto"/>
                                        <w:bottom w:val="none" w:sz="0" w:space="0" w:color="auto"/>
                                        <w:right w:val="none" w:sz="0" w:space="0" w:color="auto"/>
                                      </w:divBdr>
                                      <w:divsChild>
                                        <w:div w:id="753086795">
                                          <w:marLeft w:val="0"/>
                                          <w:marRight w:val="0"/>
                                          <w:marTop w:val="0"/>
                                          <w:marBottom w:val="0"/>
                                          <w:divBdr>
                                            <w:top w:val="none" w:sz="0" w:space="0" w:color="auto"/>
                                            <w:left w:val="none" w:sz="0" w:space="0" w:color="auto"/>
                                            <w:bottom w:val="none" w:sz="0" w:space="0" w:color="auto"/>
                                            <w:right w:val="none" w:sz="0" w:space="0" w:color="auto"/>
                                          </w:divBdr>
                                          <w:divsChild>
                                            <w:div w:id="1540631746">
                                              <w:marLeft w:val="0"/>
                                              <w:marRight w:val="0"/>
                                              <w:marTop w:val="0"/>
                                              <w:marBottom w:val="0"/>
                                              <w:divBdr>
                                                <w:top w:val="none" w:sz="0" w:space="0" w:color="auto"/>
                                                <w:left w:val="none" w:sz="0" w:space="0" w:color="auto"/>
                                                <w:bottom w:val="none" w:sz="0" w:space="0" w:color="auto"/>
                                                <w:right w:val="none" w:sz="0" w:space="0" w:color="auto"/>
                                              </w:divBdr>
                                              <w:divsChild>
                                                <w:div w:id="1679845132">
                                                  <w:marLeft w:val="0"/>
                                                  <w:marRight w:val="0"/>
                                                  <w:marTop w:val="0"/>
                                                  <w:marBottom w:val="0"/>
                                                  <w:divBdr>
                                                    <w:top w:val="none" w:sz="0" w:space="0" w:color="auto"/>
                                                    <w:left w:val="none" w:sz="0" w:space="0" w:color="auto"/>
                                                    <w:bottom w:val="none" w:sz="0" w:space="0" w:color="auto"/>
                                                    <w:right w:val="none" w:sz="0" w:space="0" w:color="auto"/>
                                                  </w:divBdr>
                                                  <w:divsChild>
                                                    <w:div w:id="1407848548">
                                                      <w:marLeft w:val="0"/>
                                                      <w:marRight w:val="0"/>
                                                      <w:marTop w:val="0"/>
                                                      <w:marBottom w:val="0"/>
                                                      <w:divBdr>
                                                        <w:top w:val="none" w:sz="0" w:space="0" w:color="auto"/>
                                                        <w:left w:val="none" w:sz="0" w:space="0" w:color="auto"/>
                                                        <w:bottom w:val="none" w:sz="0" w:space="0" w:color="auto"/>
                                                        <w:right w:val="none" w:sz="0" w:space="0" w:color="auto"/>
                                                      </w:divBdr>
                                                      <w:divsChild>
                                                        <w:div w:id="785931416">
                                                          <w:marLeft w:val="0"/>
                                                          <w:marRight w:val="0"/>
                                                          <w:marTop w:val="0"/>
                                                          <w:marBottom w:val="0"/>
                                                          <w:divBdr>
                                                            <w:top w:val="none" w:sz="0" w:space="0" w:color="auto"/>
                                                            <w:left w:val="none" w:sz="0" w:space="0" w:color="auto"/>
                                                            <w:bottom w:val="none" w:sz="0" w:space="0" w:color="auto"/>
                                                            <w:right w:val="none" w:sz="0" w:space="0" w:color="auto"/>
                                                          </w:divBdr>
                                                          <w:divsChild>
                                                            <w:div w:id="266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5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av.kultus-bw.de/,Lde/Startseite/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7D41-BCDB-482B-AB65-FDF69360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9544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Vorbemerkung:</vt:lpstr>
    </vt:vector>
  </TitlesOfParts>
  <Company>IZLBW</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Vorbemerkung:</dc:title>
  <dc:creator>Kurz, Birgit (RPS)</dc:creator>
  <cp:lastModifiedBy>Kurz, Birgit (RPS)</cp:lastModifiedBy>
  <cp:revision>2</cp:revision>
  <cp:lastPrinted>2018-06-18T14:49:00Z</cp:lastPrinted>
  <dcterms:created xsi:type="dcterms:W3CDTF">2023-10-20T20:19:00Z</dcterms:created>
  <dcterms:modified xsi:type="dcterms:W3CDTF">2023-10-20T20:19:00Z</dcterms:modified>
</cp:coreProperties>
</file>